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9E6A58" w14:textId="77777777" w:rsidR="0033484E" w:rsidRDefault="0033484E">
      <w:pPr>
        <w:pBdr>
          <w:top w:val="nil"/>
          <w:left w:val="nil"/>
          <w:bottom w:val="nil"/>
          <w:right w:val="nil"/>
          <w:between w:val="nil"/>
        </w:pBdr>
        <w:tabs>
          <w:tab w:val="left" w:pos="407"/>
          <w:tab w:val="left" w:pos="1440"/>
          <w:tab w:val="left" w:pos="2160"/>
          <w:tab w:val="left" w:pos="2880"/>
          <w:tab w:val="left" w:pos="3600"/>
          <w:tab w:val="left" w:pos="4320"/>
          <w:tab w:val="left" w:pos="5040"/>
          <w:tab w:val="left" w:pos="5760"/>
          <w:tab w:val="left" w:pos="6480"/>
          <w:tab w:val="left" w:pos="7200"/>
          <w:tab w:val="left" w:pos="7920"/>
          <w:tab w:val="left" w:pos="8640"/>
        </w:tabs>
        <w:ind w:hanging="2"/>
        <w:rPr>
          <w:rFonts w:ascii="Arial" w:eastAsia="Arial" w:hAnsi="Arial" w:cs="Arial"/>
          <w:color w:val="000000"/>
          <w:sz w:val="22"/>
          <w:szCs w:val="22"/>
        </w:rPr>
      </w:pPr>
    </w:p>
    <w:p w14:paraId="666293C0" w14:textId="77777777" w:rsidR="0033484E" w:rsidRDefault="0033484E">
      <w:pPr>
        <w:pBdr>
          <w:top w:val="nil"/>
          <w:left w:val="nil"/>
          <w:bottom w:val="nil"/>
          <w:right w:val="nil"/>
          <w:between w:val="nil"/>
        </w:pBdr>
        <w:tabs>
          <w:tab w:val="left" w:pos="407"/>
          <w:tab w:val="left" w:pos="1440"/>
          <w:tab w:val="left" w:pos="2160"/>
          <w:tab w:val="left" w:pos="2880"/>
          <w:tab w:val="left" w:pos="3600"/>
          <w:tab w:val="left" w:pos="4320"/>
          <w:tab w:val="left" w:pos="5040"/>
          <w:tab w:val="left" w:pos="5760"/>
          <w:tab w:val="left" w:pos="6480"/>
          <w:tab w:val="left" w:pos="7200"/>
          <w:tab w:val="left" w:pos="7920"/>
          <w:tab w:val="left" w:pos="8640"/>
        </w:tabs>
        <w:ind w:hanging="2"/>
        <w:rPr>
          <w:rFonts w:ascii="Arial" w:eastAsia="Arial" w:hAnsi="Arial" w:cs="Arial"/>
          <w:color w:val="000000"/>
          <w:sz w:val="22"/>
          <w:szCs w:val="22"/>
        </w:rPr>
      </w:pPr>
    </w:p>
    <w:p w14:paraId="6ECB0829" w14:textId="77777777" w:rsidR="0033484E" w:rsidRDefault="00207C45">
      <w:pPr>
        <w:pBdr>
          <w:top w:val="nil"/>
          <w:left w:val="nil"/>
          <w:bottom w:val="nil"/>
          <w:right w:val="nil"/>
          <w:between w:val="nil"/>
        </w:pBdr>
        <w:tabs>
          <w:tab w:val="left" w:pos="407"/>
          <w:tab w:val="left" w:pos="1440"/>
          <w:tab w:val="left" w:pos="2160"/>
          <w:tab w:val="left" w:pos="2880"/>
          <w:tab w:val="left" w:pos="3600"/>
          <w:tab w:val="left" w:pos="4320"/>
          <w:tab w:val="left" w:pos="5040"/>
          <w:tab w:val="left" w:pos="5760"/>
          <w:tab w:val="left" w:pos="6480"/>
          <w:tab w:val="left" w:pos="7200"/>
          <w:tab w:val="left" w:pos="7920"/>
          <w:tab w:val="left" w:pos="8640"/>
        </w:tabs>
        <w:ind w:hanging="2"/>
        <w:rPr>
          <w:rFonts w:ascii="Arial" w:eastAsia="Arial" w:hAnsi="Arial" w:cs="Arial"/>
          <w:color w:val="000000"/>
          <w:sz w:val="22"/>
          <w:szCs w:val="22"/>
        </w:rPr>
      </w:pPr>
      <w:r>
        <w:rPr>
          <w:rFonts w:ascii="Arial" w:eastAsia="Arial" w:hAnsi="Arial" w:cs="Arial"/>
          <w:color w:val="000000"/>
          <w:sz w:val="22"/>
          <w:szCs w:val="22"/>
        </w:rPr>
        <w:t>Příloha č. 3 – Provoz dvou sběrných dvorů</w:t>
      </w:r>
    </w:p>
    <w:p w14:paraId="7E04FDCF" w14:textId="77777777" w:rsidR="0033484E" w:rsidRDefault="0033484E">
      <w:pPr>
        <w:pBdr>
          <w:top w:val="nil"/>
          <w:left w:val="nil"/>
          <w:bottom w:val="nil"/>
          <w:right w:val="nil"/>
          <w:between w:val="nil"/>
        </w:pBdr>
        <w:tabs>
          <w:tab w:val="left" w:pos="407"/>
          <w:tab w:val="left" w:pos="1440"/>
          <w:tab w:val="left" w:pos="2160"/>
          <w:tab w:val="left" w:pos="2880"/>
          <w:tab w:val="left" w:pos="3600"/>
          <w:tab w:val="left" w:pos="4320"/>
          <w:tab w:val="left" w:pos="5040"/>
          <w:tab w:val="left" w:pos="5760"/>
          <w:tab w:val="left" w:pos="6480"/>
          <w:tab w:val="left" w:pos="7200"/>
          <w:tab w:val="left" w:pos="7920"/>
          <w:tab w:val="left" w:pos="8640"/>
        </w:tabs>
        <w:ind w:hanging="2"/>
        <w:rPr>
          <w:rFonts w:ascii="Arial" w:eastAsia="Arial" w:hAnsi="Arial" w:cs="Arial"/>
          <w:color w:val="000000"/>
          <w:sz w:val="22"/>
          <w:szCs w:val="22"/>
        </w:rPr>
      </w:pPr>
    </w:p>
    <w:p w14:paraId="2089E437" w14:textId="77777777" w:rsidR="0033484E" w:rsidRDefault="0033484E">
      <w:pPr>
        <w:pBdr>
          <w:top w:val="nil"/>
          <w:left w:val="nil"/>
          <w:bottom w:val="nil"/>
          <w:right w:val="nil"/>
          <w:between w:val="nil"/>
        </w:pBdr>
        <w:ind w:left="1" w:hanging="3"/>
        <w:jc w:val="center"/>
        <w:rPr>
          <w:rFonts w:ascii="Arial" w:eastAsia="Arial" w:hAnsi="Arial" w:cs="Arial"/>
          <w:b/>
          <w:color w:val="000000"/>
          <w:sz w:val="28"/>
          <w:szCs w:val="28"/>
        </w:rPr>
      </w:pPr>
    </w:p>
    <w:p w14:paraId="6504C8C0" w14:textId="77777777" w:rsidR="0033484E" w:rsidRDefault="00207C45">
      <w:pPr>
        <w:pBdr>
          <w:top w:val="nil"/>
          <w:left w:val="nil"/>
          <w:bottom w:val="nil"/>
          <w:right w:val="nil"/>
          <w:between w:val="nil"/>
        </w:pBdr>
        <w:ind w:left="1" w:hanging="3"/>
        <w:jc w:val="center"/>
        <w:rPr>
          <w:rFonts w:ascii="Arial" w:eastAsia="Arial" w:hAnsi="Arial" w:cs="Arial"/>
          <w:color w:val="000000"/>
          <w:sz w:val="28"/>
          <w:szCs w:val="28"/>
        </w:rPr>
      </w:pPr>
      <w:r>
        <w:rPr>
          <w:rFonts w:ascii="Arial" w:eastAsia="Arial" w:hAnsi="Arial" w:cs="Arial"/>
          <w:b/>
          <w:color w:val="000000"/>
          <w:sz w:val="28"/>
          <w:szCs w:val="28"/>
        </w:rPr>
        <w:t>Provoz sběrných dvorů</w:t>
      </w:r>
    </w:p>
    <w:p w14:paraId="0396657D" w14:textId="77777777" w:rsidR="0033484E" w:rsidRDefault="0033484E">
      <w:pPr>
        <w:pBdr>
          <w:top w:val="nil"/>
          <w:left w:val="nil"/>
          <w:bottom w:val="nil"/>
          <w:right w:val="nil"/>
          <w:between w:val="nil"/>
        </w:pBdr>
        <w:ind w:hanging="2"/>
        <w:jc w:val="center"/>
        <w:rPr>
          <w:rFonts w:ascii="Arial" w:eastAsia="Arial" w:hAnsi="Arial" w:cs="Arial"/>
          <w:color w:val="000000"/>
          <w:sz w:val="22"/>
          <w:szCs w:val="22"/>
        </w:rPr>
      </w:pPr>
    </w:p>
    <w:p w14:paraId="3BC029ED" w14:textId="77777777" w:rsidR="0033484E" w:rsidRDefault="00207C45">
      <w:pPr>
        <w:pBdr>
          <w:top w:val="nil"/>
          <w:left w:val="nil"/>
          <w:bottom w:val="nil"/>
          <w:right w:val="nil"/>
          <w:between w:val="nil"/>
        </w:pBdr>
        <w:ind w:hanging="2"/>
        <w:jc w:val="center"/>
        <w:rPr>
          <w:rFonts w:ascii="Arial" w:eastAsia="Arial" w:hAnsi="Arial" w:cs="Arial"/>
          <w:color w:val="000000"/>
          <w:sz w:val="22"/>
          <w:szCs w:val="22"/>
        </w:rPr>
      </w:pPr>
      <w:r>
        <w:rPr>
          <w:rFonts w:ascii="Arial" w:eastAsia="Arial" w:hAnsi="Arial" w:cs="Arial"/>
          <w:b/>
          <w:color w:val="000000"/>
          <w:sz w:val="22"/>
          <w:szCs w:val="22"/>
        </w:rPr>
        <w:t>I.</w:t>
      </w:r>
    </w:p>
    <w:p w14:paraId="561547CE" w14:textId="77777777" w:rsidR="0033484E" w:rsidRDefault="00207C45">
      <w:pPr>
        <w:pBdr>
          <w:top w:val="nil"/>
          <w:left w:val="nil"/>
          <w:bottom w:val="nil"/>
          <w:right w:val="nil"/>
          <w:between w:val="nil"/>
        </w:pBdr>
        <w:tabs>
          <w:tab w:val="left" w:pos="407"/>
          <w:tab w:val="left" w:pos="1440"/>
          <w:tab w:val="left" w:pos="2160"/>
          <w:tab w:val="left" w:pos="2880"/>
          <w:tab w:val="left" w:pos="3600"/>
          <w:tab w:val="left" w:pos="4320"/>
          <w:tab w:val="left" w:pos="5040"/>
          <w:tab w:val="left" w:pos="5760"/>
          <w:tab w:val="left" w:pos="6480"/>
          <w:tab w:val="left" w:pos="7200"/>
          <w:tab w:val="left" w:pos="7920"/>
          <w:tab w:val="left" w:pos="8640"/>
        </w:tabs>
        <w:ind w:hanging="2"/>
        <w:jc w:val="center"/>
        <w:rPr>
          <w:rFonts w:ascii="Arial" w:eastAsia="Arial" w:hAnsi="Arial" w:cs="Arial"/>
          <w:color w:val="000000"/>
          <w:sz w:val="22"/>
          <w:szCs w:val="22"/>
        </w:rPr>
      </w:pPr>
      <w:r>
        <w:rPr>
          <w:rFonts w:ascii="Arial" w:eastAsia="Arial" w:hAnsi="Arial" w:cs="Arial"/>
          <w:b/>
          <w:color w:val="000000"/>
          <w:sz w:val="22"/>
          <w:szCs w:val="22"/>
        </w:rPr>
        <w:t>Stanovení rozsahu a způsobu poskytované služby</w:t>
      </w:r>
    </w:p>
    <w:p w14:paraId="09709A75" w14:textId="77777777" w:rsidR="0033484E" w:rsidRDefault="0033484E">
      <w:pPr>
        <w:pBdr>
          <w:top w:val="nil"/>
          <w:left w:val="nil"/>
          <w:bottom w:val="nil"/>
          <w:right w:val="nil"/>
          <w:between w:val="nil"/>
        </w:pBdr>
        <w:tabs>
          <w:tab w:val="left" w:pos="407"/>
          <w:tab w:val="left" w:pos="1440"/>
          <w:tab w:val="left" w:pos="2160"/>
          <w:tab w:val="left" w:pos="2880"/>
          <w:tab w:val="left" w:pos="3600"/>
          <w:tab w:val="left" w:pos="4320"/>
          <w:tab w:val="left" w:pos="5040"/>
          <w:tab w:val="left" w:pos="5760"/>
          <w:tab w:val="left" w:pos="6480"/>
          <w:tab w:val="left" w:pos="7200"/>
          <w:tab w:val="left" w:pos="7920"/>
          <w:tab w:val="left" w:pos="8640"/>
        </w:tabs>
        <w:ind w:hanging="2"/>
        <w:jc w:val="center"/>
        <w:rPr>
          <w:rFonts w:ascii="Arial" w:eastAsia="Arial" w:hAnsi="Arial" w:cs="Arial"/>
          <w:color w:val="000000"/>
          <w:sz w:val="22"/>
          <w:szCs w:val="22"/>
        </w:rPr>
      </w:pPr>
    </w:p>
    <w:p w14:paraId="3FE22E34" w14:textId="77777777" w:rsidR="0033484E" w:rsidRDefault="00207C45">
      <w:pPr>
        <w:pBdr>
          <w:top w:val="nil"/>
          <w:left w:val="nil"/>
          <w:bottom w:val="nil"/>
          <w:right w:val="nil"/>
          <w:between w:val="nil"/>
        </w:pBdr>
        <w:tabs>
          <w:tab w:val="left" w:pos="578"/>
          <w:tab w:val="left" w:pos="1440"/>
          <w:tab w:val="left" w:pos="2160"/>
          <w:tab w:val="left" w:pos="2880"/>
          <w:tab w:val="left" w:pos="3600"/>
          <w:tab w:val="left" w:pos="4320"/>
          <w:tab w:val="left" w:pos="5040"/>
          <w:tab w:val="left" w:pos="5760"/>
          <w:tab w:val="left" w:pos="6480"/>
          <w:tab w:val="left" w:pos="7200"/>
          <w:tab w:val="left" w:pos="7920"/>
          <w:tab w:val="left" w:pos="8640"/>
        </w:tabs>
        <w:ind w:hanging="2"/>
        <w:rPr>
          <w:rFonts w:ascii="Arial" w:eastAsia="Arial" w:hAnsi="Arial" w:cs="Arial"/>
          <w:color w:val="000000"/>
          <w:sz w:val="22"/>
          <w:szCs w:val="22"/>
        </w:rPr>
      </w:pPr>
      <w:r>
        <w:rPr>
          <w:rFonts w:ascii="Arial" w:eastAsia="Arial" w:hAnsi="Arial" w:cs="Arial"/>
          <w:color w:val="000000"/>
          <w:sz w:val="22"/>
          <w:szCs w:val="22"/>
        </w:rPr>
        <w:t>1.</w:t>
      </w:r>
      <w:r>
        <w:rPr>
          <w:rFonts w:ascii="Arial" w:eastAsia="Arial" w:hAnsi="Arial" w:cs="Arial"/>
          <w:color w:val="000000"/>
          <w:sz w:val="22"/>
          <w:szCs w:val="22"/>
        </w:rPr>
        <w:tab/>
        <w:t>Obsah sjednané služby tvoří následující dohodnuté činnosti:</w:t>
      </w:r>
    </w:p>
    <w:p w14:paraId="63136777" w14:textId="77777777" w:rsidR="0033484E" w:rsidRDefault="0033484E">
      <w:pPr>
        <w:pBdr>
          <w:top w:val="nil"/>
          <w:left w:val="nil"/>
          <w:bottom w:val="nil"/>
          <w:right w:val="nil"/>
          <w:between w:val="nil"/>
        </w:pBdr>
        <w:tabs>
          <w:tab w:val="left" w:pos="578"/>
          <w:tab w:val="left" w:pos="1440"/>
          <w:tab w:val="left" w:pos="2160"/>
          <w:tab w:val="left" w:pos="2880"/>
          <w:tab w:val="left" w:pos="3600"/>
          <w:tab w:val="left" w:pos="4320"/>
          <w:tab w:val="left" w:pos="5040"/>
          <w:tab w:val="left" w:pos="5760"/>
          <w:tab w:val="left" w:pos="6480"/>
          <w:tab w:val="left" w:pos="7200"/>
          <w:tab w:val="left" w:pos="7920"/>
          <w:tab w:val="left" w:pos="8640"/>
        </w:tabs>
        <w:ind w:hanging="2"/>
        <w:jc w:val="both"/>
        <w:rPr>
          <w:rFonts w:ascii="Arial" w:eastAsia="Arial" w:hAnsi="Arial" w:cs="Arial"/>
          <w:color w:val="000000"/>
          <w:sz w:val="22"/>
          <w:szCs w:val="22"/>
        </w:rPr>
      </w:pPr>
    </w:p>
    <w:p w14:paraId="7A75339E" w14:textId="77777777" w:rsidR="0033484E" w:rsidRDefault="00207C45" w:rsidP="00812CE8">
      <w:pPr>
        <w:numPr>
          <w:ilvl w:val="2"/>
          <w:numId w:val="3"/>
        </w:numPr>
        <w:pBdr>
          <w:top w:val="nil"/>
          <w:left w:val="nil"/>
          <w:bottom w:val="nil"/>
          <w:right w:val="nil"/>
          <w:between w:val="nil"/>
        </w:pBdr>
        <w:ind w:left="709" w:hanging="283"/>
        <w:jc w:val="both"/>
        <w:rPr>
          <w:rFonts w:ascii="Arial" w:eastAsia="Arial" w:hAnsi="Arial" w:cs="Arial"/>
          <w:color w:val="000000"/>
          <w:sz w:val="22"/>
          <w:szCs w:val="22"/>
        </w:rPr>
      </w:pPr>
      <w:r>
        <w:rPr>
          <w:rFonts w:ascii="Arial" w:eastAsia="Arial" w:hAnsi="Arial" w:cs="Arial"/>
          <w:color w:val="000000"/>
          <w:sz w:val="22"/>
          <w:szCs w:val="22"/>
        </w:rPr>
        <w:t xml:space="preserve">sběr a shromažďování vybraných druhů komunálních odpadů vč. nebezpečných složek komunálního odpadu, </w:t>
      </w:r>
    </w:p>
    <w:p w14:paraId="7D4A2A1B" w14:textId="77777777" w:rsidR="0033484E" w:rsidRDefault="00207C45" w:rsidP="00812CE8">
      <w:pPr>
        <w:numPr>
          <w:ilvl w:val="2"/>
          <w:numId w:val="3"/>
        </w:numPr>
        <w:pBdr>
          <w:top w:val="nil"/>
          <w:left w:val="nil"/>
          <w:bottom w:val="nil"/>
          <w:right w:val="nil"/>
          <w:between w:val="nil"/>
        </w:pBdr>
        <w:ind w:left="426" w:hanging="2"/>
        <w:jc w:val="both"/>
        <w:rPr>
          <w:rFonts w:ascii="Arial" w:eastAsia="Arial" w:hAnsi="Arial" w:cs="Arial"/>
          <w:color w:val="000000"/>
          <w:sz w:val="22"/>
          <w:szCs w:val="22"/>
        </w:rPr>
      </w:pPr>
      <w:r>
        <w:rPr>
          <w:rFonts w:ascii="Arial" w:eastAsia="Arial" w:hAnsi="Arial" w:cs="Arial"/>
          <w:color w:val="000000"/>
          <w:sz w:val="22"/>
          <w:szCs w:val="22"/>
        </w:rPr>
        <w:t>manipulace s odpady,</w:t>
      </w:r>
    </w:p>
    <w:p w14:paraId="213E5BCD" w14:textId="77777777" w:rsidR="0033484E" w:rsidRDefault="00207C45" w:rsidP="00812CE8">
      <w:pPr>
        <w:numPr>
          <w:ilvl w:val="2"/>
          <w:numId w:val="3"/>
        </w:numPr>
        <w:pBdr>
          <w:top w:val="nil"/>
          <w:left w:val="nil"/>
          <w:bottom w:val="nil"/>
          <w:right w:val="nil"/>
          <w:between w:val="nil"/>
        </w:pBdr>
        <w:ind w:left="426" w:hanging="2"/>
        <w:jc w:val="both"/>
        <w:rPr>
          <w:rFonts w:ascii="Arial" w:eastAsia="Arial" w:hAnsi="Arial" w:cs="Arial"/>
          <w:color w:val="000000"/>
          <w:sz w:val="22"/>
          <w:szCs w:val="22"/>
        </w:rPr>
      </w:pPr>
      <w:r>
        <w:rPr>
          <w:rFonts w:ascii="Arial" w:eastAsia="Arial" w:hAnsi="Arial" w:cs="Arial"/>
          <w:color w:val="000000"/>
          <w:sz w:val="22"/>
          <w:szCs w:val="22"/>
        </w:rPr>
        <w:t>přeprava odpadu ke zneškodňování a materiálovému využití,</w:t>
      </w:r>
    </w:p>
    <w:p w14:paraId="7054830A" w14:textId="77777777" w:rsidR="0033484E" w:rsidRDefault="00207C45" w:rsidP="00812CE8">
      <w:pPr>
        <w:numPr>
          <w:ilvl w:val="2"/>
          <w:numId w:val="3"/>
        </w:numPr>
        <w:pBdr>
          <w:top w:val="nil"/>
          <w:left w:val="nil"/>
          <w:bottom w:val="nil"/>
          <w:right w:val="nil"/>
          <w:between w:val="nil"/>
        </w:pBdr>
        <w:ind w:left="426" w:hanging="2"/>
        <w:jc w:val="both"/>
        <w:rPr>
          <w:rFonts w:ascii="Arial" w:eastAsia="Arial" w:hAnsi="Arial" w:cs="Arial"/>
          <w:color w:val="000000"/>
          <w:sz w:val="22"/>
          <w:szCs w:val="22"/>
        </w:rPr>
      </w:pPr>
      <w:r>
        <w:rPr>
          <w:rFonts w:ascii="Arial" w:eastAsia="Arial" w:hAnsi="Arial" w:cs="Arial"/>
          <w:color w:val="000000"/>
          <w:sz w:val="22"/>
          <w:szCs w:val="22"/>
        </w:rPr>
        <w:t>odstranění odpadu,</w:t>
      </w:r>
    </w:p>
    <w:p w14:paraId="7533FFFB" w14:textId="77777777" w:rsidR="0033484E" w:rsidRDefault="00207C45" w:rsidP="00812CE8">
      <w:pPr>
        <w:numPr>
          <w:ilvl w:val="2"/>
          <w:numId w:val="3"/>
        </w:numPr>
        <w:pBdr>
          <w:top w:val="nil"/>
          <w:left w:val="nil"/>
          <w:bottom w:val="nil"/>
          <w:right w:val="nil"/>
          <w:between w:val="nil"/>
        </w:pBdr>
        <w:ind w:left="426" w:hanging="2"/>
        <w:jc w:val="both"/>
        <w:rPr>
          <w:rFonts w:ascii="Arial" w:eastAsia="Arial" w:hAnsi="Arial" w:cs="Arial"/>
          <w:color w:val="000000"/>
          <w:sz w:val="22"/>
          <w:szCs w:val="22"/>
        </w:rPr>
      </w:pPr>
      <w:r>
        <w:rPr>
          <w:rFonts w:ascii="Arial" w:eastAsia="Arial" w:hAnsi="Arial" w:cs="Arial"/>
          <w:color w:val="000000"/>
          <w:sz w:val="22"/>
          <w:szCs w:val="22"/>
        </w:rPr>
        <w:t xml:space="preserve">zpětný odběr výrobků s ukončenou </w:t>
      </w:r>
      <w:proofErr w:type="gramStart"/>
      <w:r>
        <w:rPr>
          <w:rFonts w:ascii="Arial" w:eastAsia="Arial" w:hAnsi="Arial" w:cs="Arial"/>
          <w:color w:val="000000"/>
          <w:sz w:val="22"/>
          <w:szCs w:val="22"/>
        </w:rPr>
        <w:t>životností - VUŽ</w:t>
      </w:r>
      <w:proofErr w:type="gramEnd"/>
      <w:r>
        <w:rPr>
          <w:rFonts w:ascii="Arial" w:eastAsia="Arial" w:hAnsi="Arial" w:cs="Arial"/>
          <w:color w:val="000000"/>
          <w:sz w:val="22"/>
          <w:szCs w:val="22"/>
        </w:rPr>
        <w:t xml:space="preserve"> (vyřazená elektrozařízení).</w:t>
      </w:r>
    </w:p>
    <w:p w14:paraId="66F02902" w14:textId="77777777" w:rsidR="0033484E" w:rsidRDefault="0033484E">
      <w:pPr>
        <w:pBdr>
          <w:top w:val="nil"/>
          <w:left w:val="nil"/>
          <w:bottom w:val="nil"/>
          <w:right w:val="nil"/>
          <w:between w:val="nil"/>
        </w:pBdr>
        <w:ind w:hanging="2"/>
        <w:jc w:val="both"/>
        <w:rPr>
          <w:rFonts w:ascii="Arial" w:eastAsia="Arial" w:hAnsi="Arial" w:cs="Arial"/>
          <w:color w:val="000000"/>
          <w:sz w:val="22"/>
          <w:szCs w:val="22"/>
        </w:rPr>
      </w:pPr>
    </w:p>
    <w:p w14:paraId="26621010" w14:textId="77777777" w:rsidR="0033484E" w:rsidRDefault="00207C45">
      <w:pPr>
        <w:numPr>
          <w:ilvl w:val="1"/>
          <w:numId w:val="3"/>
        </w:numPr>
        <w:pBdr>
          <w:top w:val="nil"/>
          <w:left w:val="nil"/>
          <w:bottom w:val="nil"/>
          <w:right w:val="nil"/>
          <w:between w:val="nil"/>
        </w:pBd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0" w:hanging="2"/>
        <w:jc w:val="both"/>
        <w:rPr>
          <w:rFonts w:ascii="Arial" w:eastAsia="Arial" w:hAnsi="Arial" w:cs="Arial"/>
          <w:color w:val="000000"/>
          <w:sz w:val="22"/>
          <w:szCs w:val="22"/>
        </w:rPr>
      </w:pPr>
      <w:r>
        <w:rPr>
          <w:rFonts w:ascii="Arial" w:eastAsia="Arial" w:hAnsi="Arial" w:cs="Arial"/>
          <w:color w:val="000000"/>
          <w:sz w:val="22"/>
          <w:szCs w:val="22"/>
        </w:rPr>
        <w:t>Předmětem služby jsou vybrané komunální odpady skupiny 20 (dle platného katalogu odpadů) a vyřazená elektrozařízení. Jednotlivé kódy odpadu jsou stanoveny v souladu s vyhláškou č. 8/2021 Sb., Katalog odpadů, v platném znění</w:t>
      </w:r>
    </w:p>
    <w:p w14:paraId="1B0F0397" w14:textId="77777777" w:rsidR="0033484E" w:rsidRDefault="0033484E">
      <w:pPr>
        <w:pBdr>
          <w:top w:val="nil"/>
          <w:left w:val="nil"/>
          <w:bottom w:val="nil"/>
          <w:right w:val="nil"/>
          <w:between w:val="nil"/>
        </w:pBd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ind w:hanging="2"/>
        <w:jc w:val="both"/>
        <w:rPr>
          <w:rFonts w:ascii="Arial" w:eastAsia="Arial" w:hAnsi="Arial" w:cs="Arial"/>
          <w:color w:val="000000"/>
          <w:sz w:val="22"/>
          <w:szCs w:val="22"/>
        </w:rPr>
      </w:pPr>
    </w:p>
    <w:p w14:paraId="2A09802A" w14:textId="77777777" w:rsidR="0033484E" w:rsidRDefault="00207C45">
      <w:pPr>
        <w:pBdr>
          <w:top w:val="nil"/>
          <w:left w:val="nil"/>
          <w:bottom w:val="nil"/>
          <w:right w:val="nil"/>
          <w:between w:val="nil"/>
        </w:pBdr>
        <w:tabs>
          <w:tab w:val="left" w:pos="426"/>
        </w:tabs>
        <w:ind w:hanging="2"/>
        <w:jc w:val="both"/>
        <w:rPr>
          <w:rFonts w:ascii="Arial" w:eastAsia="Arial" w:hAnsi="Arial" w:cs="Arial"/>
          <w:color w:val="000000"/>
          <w:sz w:val="22"/>
          <w:szCs w:val="22"/>
        </w:rPr>
      </w:pPr>
      <w:r>
        <w:rPr>
          <w:rFonts w:ascii="Arial" w:eastAsia="Arial" w:hAnsi="Arial" w:cs="Arial"/>
          <w:b/>
          <w:color w:val="000000"/>
          <w:sz w:val="22"/>
          <w:szCs w:val="22"/>
        </w:rPr>
        <w:t>Předpokládané množství předávaného odpadu:</w:t>
      </w:r>
    </w:p>
    <w:tbl>
      <w:tblPr>
        <w:tblStyle w:val="a1"/>
        <w:tblW w:w="1006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38"/>
        <w:gridCol w:w="3827"/>
        <w:gridCol w:w="1843"/>
        <w:gridCol w:w="2552"/>
      </w:tblGrid>
      <w:tr w:rsidR="0033484E" w14:paraId="5AB966AF" w14:textId="77777777" w:rsidTr="008D0866">
        <w:trPr>
          <w:trHeight w:val="546"/>
        </w:trPr>
        <w:tc>
          <w:tcPr>
            <w:tcW w:w="1838" w:type="dxa"/>
            <w:vAlign w:val="center"/>
          </w:tcPr>
          <w:p w14:paraId="49868999" w14:textId="77777777" w:rsidR="0033484E" w:rsidRDefault="00207C45">
            <w:pPr>
              <w:pBdr>
                <w:top w:val="nil"/>
                <w:left w:val="nil"/>
                <w:bottom w:val="nil"/>
                <w:right w:val="nil"/>
                <w:between w:val="nil"/>
              </w:pBdr>
              <w:spacing w:after="120"/>
              <w:ind w:hanging="2"/>
              <w:jc w:val="center"/>
              <w:rPr>
                <w:rFonts w:ascii="Arial" w:eastAsia="Arial" w:hAnsi="Arial" w:cs="Arial"/>
                <w:color w:val="000000"/>
                <w:sz w:val="20"/>
                <w:szCs w:val="20"/>
              </w:rPr>
            </w:pPr>
            <w:r>
              <w:rPr>
                <w:rFonts w:ascii="Arial" w:eastAsia="Arial" w:hAnsi="Arial" w:cs="Arial"/>
                <w:b/>
                <w:color w:val="000000"/>
                <w:sz w:val="20"/>
                <w:szCs w:val="20"/>
              </w:rPr>
              <w:t>Katalogové číslo</w:t>
            </w:r>
          </w:p>
        </w:tc>
        <w:tc>
          <w:tcPr>
            <w:tcW w:w="3827" w:type="dxa"/>
            <w:vAlign w:val="center"/>
          </w:tcPr>
          <w:p w14:paraId="49599137" w14:textId="77777777" w:rsidR="0033484E" w:rsidRDefault="00207C45">
            <w:pPr>
              <w:pBdr>
                <w:top w:val="nil"/>
                <w:left w:val="nil"/>
                <w:bottom w:val="nil"/>
                <w:right w:val="nil"/>
                <w:between w:val="nil"/>
              </w:pBdr>
              <w:spacing w:after="120"/>
              <w:ind w:hanging="2"/>
              <w:jc w:val="center"/>
              <w:rPr>
                <w:rFonts w:ascii="Arial" w:eastAsia="Arial" w:hAnsi="Arial" w:cs="Arial"/>
                <w:color w:val="000000"/>
                <w:sz w:val="20"/>
                <w:szCs w:val="20"/>
              </w:rPr>
            </w:pPr>
            <w:r>
              <w:rPr>
                <w:rFonts w:ascii="Arial" w:eastAsia="Arial" w:hAnsi="Arial" w:cs="Arial"/>
                <w:b/>
                <w:color w:val="000000"/>
                <w:sz w:val="20"/>
                <w:szCs w:val="20"/>
              </w:rPr>
              <w:t>Druh odpadu</w:t>
            </w:r>
          </w:p>
        </w:tc>
        <w:tc>
          <w:tcPr>
            <w:tcW w:w="1843" w:type="dxa"/>
            <w:vAlign w:val="center"/>
          </w:tcPr>
          <w:p w14:paraId="0C24D4A2" w14:textId="77777777" w:rsidR="0033484E" w:rsidRDefault="00207C45">
            <w:pPr>
              <w:pBdr>
                <w:top w:val="nil"/>
                <w:left w:val="nil"/>
                <w:bottom w:val="nil"/>
                <w:right w:val="nil"/>
                <w:between w:val="nil"/>
              </w:pBdr>
              <w:spacing w:after="120"/>
              <w:ind w:hanging="2"/>
              <w:jc w:val="center"/>
              <w:rPr>
                <w:rFonts w:ascii="Arial" w:eastAsia="Arial" w:hAnsi="Arial" w:cs="Arial"/>
                <w:color w:val="000000"/>
                <w:sz w:val="20"/>
                <w:szCs w:val="20"/>
              </w:rPr>
            </w:pPr>
            <w:r>
              <w:rPr>
                <w:rFonts w:ascii="Arial" w:eastAsia="Arial" w:hAnsi="Arial" w:cs="Arial"/>
                <w:b/>
                <w:color w:val="000000"/>
                <w:sz w:val="20"/>
                <w:szCs w:val="20"/>
              </w:rPr>
              <w:t xml:space="preserve">Předpokládané množství (t/rok) </w:t>
            </w:r>
          </w:p>
        </w:tc>
        <w:tc>
          <w:tcPr>
            <w:tcW w:w="2552" w:type="dxa"/>
            <w:tcBorders>
              <w:bottom w:val="single" w:sz="4" w:space="0" w:color="auto"/>
            </w:tcBorders>
          </w:tcPr>
          <w:p w14:paraId="7BFE02AB" w14:textId="77777777" w:rsidR="0033484E" w:rsidRDefault="00207C45">
            <w:pPr>
              <w:pBdr>
                <w:top w:val="nil"/>
                <w:left w:val="nil"/>
                <w:bottom w:val="nil"/>
                <w:right w:val="nil"/>
                <w:between w:val="nil"/>
              </w:pBdr>
              <w:spacing w:after="120"/>
              <w:ind w:hanging="2"/>
              <w:jc w:val="center"/>
              <w:rPr>
                <w:rFonts w:ascii="Arial" w:eastAsia="Arial" w:hAnsi="Arial" w:cs="Arial"/>
                <w:color w:val="000000"/>
                <w:sz w:val="20"/>
                <w:szCs w:val="20"/>
              </w:rPr>
            </w:pPr>
            <w:r>
              <w:rPr>
                <w:rFonts w:ascii="Arial" w:eastAsia="Arial" w:hAnsi="Arial" w:cs="Arial"/>
                <w:b/>
                <w:color w:val="000000"/>
                <w:sz w:val="20"/>
                <w:szCs w:val="20"/>
              </w:rPr>
              <w:t>Předpokládané množství za dobu plnění veřejné zakázky (t)</w:t>
            </w:r>
          </w:p>
        </w:tc>
      </w:tr>
      <w:tr w:rsidR="008D0866" w14:paraId="1A9F8748" w14:textId="77777777" w:rsidTr="008D0866">
        <w:trPr>
          <w:trHeight w:val="546"/>
        </w:trPr>
        <w:tc>
          <w:tcPr>
            <w:tcW w:w="1838" w:type="dxa"/>
            <w:vAlign w:val="center"/>
          </w:tcPr>
          <w:p w14:paraId="15A53E7D" w14:textId="77777777" w:rsidR="008D0866" w:rsidRDefault="008D0866" w:rsidP="008D0866">
            <w:pPr>
              <w:pBdr>
                <w:top w:val="nil"/>
                <w:left w:val="nil"/>
                <w:bottom w:val="nil"/>
                <w:right w:val="nil"/>
                <w:between w:val="nil"/>
              </w:pBdr>
              <w:spacing w:after="120"/>
              <w:ind w:hanging="2"/>
              <w:jc w:val="center"/>
              <w:rPr>
                <w:rFonts w:ascii="Arial" w:eastAsia="Arial" w:hAnsi="Arial" w:cs="Arial"/>
                <w:color w:val="000000"/>
                <w:sz w:val="20"/>
                <w:szCs w:val="20"/>
              </w:rPr>
            </w:pPr>
            <w:r>
              <w:rPr>
                <w:rFonts w:ascii="Arial" w:eastAsia="Arial" w:hAnsi="Arial" w:cs="Arial"/>
                <w:color w:val="000000"/>
                <w:sz w:val="20"/>
                <w:szCs w:val="20"/>
              </w:rPr>
              <w:t>20 01 27</w:t>
            </w:r>
          </w:p>
        </w:tc>
        <w:tc>
          <w:tcPr>
            <w:tcW w:w="3827" w:type="dxa"/>
            <w:vAlign w:val="center"/>
          </w:tcPr>
          <w:p w14:paraId="7F5AFEFF" w14:textId="77777777" w:rsidR="008D0866" w:rsidRDefault="008D0866" w:rsidP="008D0866">
            <w:pPr>
              <w:pBdr>
                <w:top w:val="nil"/>
                <w:left w:val="nil"/>
                <w:bottom w:val="nil"/>
                <w:right w:val="nil"/>
                <w:between w:val="nil"/>
              </w:pBdr>
              <w:spacing w:after="120"/>
              <w:ind w:hanging="2"/>
              <w:rPr>
                <w:rFonts w:ascii="Arial" w:eastAsia="Arial" w:hAnsi="Arial" w:cs="Arial"/>
                <w:color w:val="000000"/>
                <w:sz w:val="20"/>
                <w:szCs w:val="20"/>
              </w:rPr>
            </w:pPr>
            <w:r>
              <w:rPr>
                <w:rFonts w:ascii="Arial" w:eastAsia="Arial" w:hAnsi="Arial" w:cs="Arial"/>
                <w:color w:val="000000"/>
                <w:sz w:val="20"/>
                <w:szCs w:val="20"/>
              </w:rPr>
              <w:t>Barvy, tiskařské barvy, lepidla a pryskyřice obsahující nebezpečné látky</w:t>
            </w:r>
          </w:p>
        </w:tc>
        <w:tc>
          <w:tcPr>
            <w:tcW w:w="1843" w:type="dxa"/>
            <w:tcBorders>
              <w:right w:val="single" w:sz="4" w:space="0" w:color="auto"/>
            </w:tcBorders>
            <w:vAlign w:val="center"/>
          </w:tcPr>
          <w:p w14:paraId="60F588AD" w14:textId="77777777" w:rsidR="008D0866" w:rsidRDefault="008D0866" w:rsidP="008D0866">
            <w:pPr>
              <w:pBdr>
                <w:top w:val="nil"/>
                <w:left w:val="nil"/>
                <w:bottom w:val="nil"/>
                <w:right w:val="nil"/>
                <w:between w:val="nil"/>
              </w:pBdr>
              <w:spacing w:after="120"/>
              <w:ind w:hanging="2"/>
              <w:jc w:val="center"/>
              <w:rPr>
                <w:rFonts w:ascii="Arial" w:eastAsia="Arial" w:hAnsi="Arial" w:cs="Arial"/>
                <w:color w:val="000000"/>
                <w:sz w:val="20"/>
                <w:szCs w:val="20"/>
              </w:rPr>
            </w:pPr>
            <w:r>
              <w:rPr>
                <w:rFonts w:ascii="Arial" w:eastAsia="Arial" w:hAnsi="Arial" w:cs="Arial"/>
                <w:color w:val="000000"/>
                <w:sz w:val="20"/>
                <w:szCs w:val="20"/>
              </w:rPr>
              <w:t>23,038</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4689416B" w14:textId="5489866E" w:rsidR="008D0866" w:rsidRPr="008D0866" w:rsidRDefault="008D0866" w:rsidP="008D0866">
            <w:pPr>
              <w:pBdr>
                <w:top w:val="nil"/>
                <w:left w:val="nil"/>
                <w:bottom w:val="nil"/>
                <w:right w:val="nil"/>
                <w:between w:val="nil"/>
              </w:pBdr>
              <w:spacing w:after="120"/>
              <w:ind w:hanging="2"/>
              <w:jc w:val="center"/>
              <w:rPr>
                <w:rFonts w:ascii="Arial" w:eastAsia="Arial" w:hAnsi="Arial" w:cs="Arial"/>
                <w:color w:val="000000"/>
                <w:sz w:val="20"/>
                <w:szCs w:val="20"/>
              </w:rPr>
            </w:pPr>
            <w:r w:rsidRPr="008D0866">
              <w:rPr>
                <w:rFonts w:ascii="Arial" w:hAnsi="Arial" w:cs="Arial"/>
                <w:color w:val="000000"/>
                <w:sz w:val="20"/>
                <w:szCs w:val="20"/>
              </w:rPr>
              <w:t>138,228</w:t>
            </w:r>
          </w:p>
        </w:tc>
      </w:tr>
      <w:tr w:rsidR="008D0866" w14:paraId="156811D5" w14:textId="77777777" w:rsidTr="008D0866">
        <w:trPr>
          <w:trHeight w:val="546"/>
        </w:trPr>
        <w:tc>
          <w:tcPr>
            <w:tcW w:w="1838" w:type="dxa"/>
            <w:vAlign w:val="center"/>
          </w:tcPr>
          <w:p w14:paraId="75158DB9" w14:textId="77777777" w:rsidR="008D0866" w:rsidRDefault="008D0866" w:rsidP="008D0866">
            <w:pPr>
              <w:pBdr>
                <w:top w:val="nil"/>
                <w:left w:val="nil"/>
                <w:bottom w:val="nil"/>
                <w:right w:val="nil"/>
                <w:between w:val="nil"/>
              </w:pBdr>
              <w:spacing w:after="120"/>
              <w:ind w:hanging="2"/>
              <w:jc w:val="center"/>
              <w:rPr>
                <w:rFonts w:ascii="Arial" w:eastAsia="Arial" w:hAnsi="Arial" w:cs="Arial"/>
                <w:color w:val="000000"/>
                <w:sz w:val="20"/>
                <w:szCs w:val="20"/>
              </w:rPr>
            </w:pPr>
            <w:r>
              <w:rPr>
                <w:rFonts w:ascii="Arial" w:eastAsia="Arial" w:hAnsi="Arial" w:cs="Arial"/>
                <w:color w:val="000000"/>
                <w:sz w:val="20"/>
                <w:szCs w:val="20"/>
              </w:rPr>
              <w:t>20 01 38</w:t>
            </w:r>
          </w:p>
        </w:tc>
        <w:tc>
          <w:tcPr>
            <w:tcW w:w="3827" w:type="dxa"/>
            <w:vAlign w:val="center"/>
          </w:tcPr>
          <w:p w14:paraId="56EAF7BA" w14:textId="77777777" w:rsidR="008D0866" w:rsidRDefault="008D0866" w:rsidP="008D0866">
            <w:pPr>
              <w:pBdr>
                <w:top w:val="nil"/>
                <w:left w:val="nil"/>
                <w:bottom w:val="nil"/>
                <w:right w:val="nil"/>
                <w:between w:val="nil"/>
              </w:pBdr>
              <w:spacing w:after="120"/>
              <w:ind w:hanging="2"/>
              <w:rPr>
                <w:rFonts w:ascii="Arial" w:eastAsia="Arial" w:hAnsi="Arial" w:cs="Arial"/>
                <w:color w:val="000000"/>
                <w:sz w:val="20"/>
                <w:szCs w:val="20"/>
              </w:rPr>
            </w:pPr>
            <w:r>
              <w:rPr>
                <w:rFonts w:ascii="Arial" w:eastAsia="Arial" w:hAnsi="Arial" w:cs="Arial"/>
                <w:color w:val="000000"/>
                <w:sz w:val="20"/>
                <w:szCs w:val="20"/>
              </w:rPr>
              <w:t>Dřevo neuvedené pod číslem 20 01 37</w:t>
            </w:r>
          </w:p>
        </w:tc>
        <w:tc>
          <w:tcPr>
            <w:tcW w:w="1843" w:type="dxa"/>
            <w:tcBorders>
              <w:right w:val="single" w:sz="4" w:space="0" w:color="auto"/>
            </w:tcBorders>
            <w:vAlign w:val="center"/>
          </w:tcPr>
          <w:p w14:paraId="0F2E8ECA" w14:textId="77777777" w:rsidR="008D0866" w:rsidRDefault="008D0866" w:rsidP="008D0866">
            <w:pPr>
              <w:pBdr>
                <w:top w:val="nil"/>
                <w:left w:val="nil"/>
                <w:bottom w:val="nil"/>
                <w:right w:val="nil"/>
                <w:between w:val="nil"/>
              </w:pBdr>
              <w:spacing w:after="120"/>
              <w:ind w:hanging="2"/>
              <w:jc w:val="center"/>
              <w:rPr>
                <w:rFonts w:ascii="Arial" w:eastAsia="Arial" w:hAnsi="Arial" w:cs="Arial"/>
                <w:color w:val="000000"/>
                <w:sz w:val="20"/>
                <w:szCs w:val="20"/>
              </w:rPr>
            </w:pPr>
            <w:r>
              <w:rPr>
                <w:rFonts w:ascii="Arial" w:eastAsia="Arial" w:hAnsi="Arial" w:cs="Arial"/>
                <w:color w:val="000000"/>
                <w:sz w:val="20"/>
                <w:szCs w:val="20"/>
              </w:rPr>
              <w:t>444,930</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0828844C" w14:textId="20E1286D" w:rsidR="008D0866" w:rsidRPr="008D0866" w:rsidRDefault="008D0866" w:rsidP="008D0866">
            <w:pPr>
              <w:pBdr>
                <w:top w:val="nil"/>
                <w:left w:val="nil"/>
                <w:bottom w:val="nil"/>
                <w:right w:val="nil"/>
                <w:between w:val="nil"/>
              </w:pBdr>
              <w:spacing w:after="120"/>
              <w:ind w:hanging="2"/>
              <w:jc w:val="center"/>
              <w:rPr>
                <w:rFonts w:ascii="Arial" w:eastAsia="Arial" w:hAnsi="Arial" w:cs="Arial"/>
                <w:color w:val="000000"/>
                <w:sz w:val="20"/>
                <w:szCs w:val="20"/>
              </w:rPr>
            </w:pPr>
            <w:r w:rsidRPr="008D0866">
              <w:rPr>
                <w:rFonts w:ascii="Arial" w:hAnsi="Arial" w:cs="Arial"/>
                <w:color w:val="000000"/>
                <w:sz w:val="20"/>
                <w:szCs w:val="20"/>
              </w:rPr>
              <w:t>2</w:t>
            </w:r>
            <w:r w:rsidR="00E0379F">
              <w:rPr>
                <w:rFonts w:ascii="Arial" w:hAnsi="Arial" w:cs="Arial"/>
                <w:color w:val="000000"/>
                <w:sz w:val="20"/>
                <w:szCs w:val="20"/>
              </w:rPr>
              <w:t>.</w:t>
            </w:r>
            <w:r w:rsidRPr="008D0866">
              <w:rPr>
                <w:rFonts w:ascii="Arial" w:hAnsi="Arial" w:cs="Arial"/>
                <w:color w:val="000000"/>
                <w:sz w:val="20"/>
                <w:szCs w:val="20"/>
              </w:rPr>
              <w:t>669,58</w:t>
            </w:r>
          </w:p>
        </w:tc>
      </w:tr>
      <w:tr w:rsidR="008D0866" w14:paraId="29BFA5B2" w14:textId="77777777" w:rsidTr="008D0866">
        <w:trPr>
          <w:trHeight w:val="546"/>
        </w:trPr>
        <w:tc>
          <w:tcPr>
            <w:tcW w:w="1838" w:type="dxa"/>
            <w:vAlign w:val="center"/>
          </w:tcPr>
          <w:p w14:paraId="5480D106" w14:textId="77777777" w:rsidR="008D0866" w:rsidRDefault="008D0866" w:rsidP="008D0866">
            <w:pPr>
              <w:pBdr>
                <w:top w:val="nil"/>
                <w:left w:val="nil"/>
                <w:bottom w:val="nil"/>
                <w:right w:val="nil"/>
                <w:between w:val="nil"/>
              </w:pBdr>
              <w:spacing w:after="120"/>
              <w:ind w:hanging="2"/>
              <w:jc w:val="center"/>
              <w:rPr>
                <w:rFonts w:ascii="Arial" w:eastAsia="Arial" w:hAnsi="Arial" w:cs="Arial"/>
                <w:color w:val="000000"/>
                <w:sz w:val="20"/>
                <w:szCs w:val="20"/>
              </w:rPr>
            </w:pPr>
            <w:r>
              <w:rPr>
                <w:rFonts w:ascii="Arial" w:eastAsia="Arial" w:hAnsi="Arial" w:cs="Arial"/>
                <w:color w:val="000000"/>
                <w:sz w:val="20"/>
                <w:szCs w:val="20"/>
              </w:rPr>
              <w:t>20 01 40</w:t>
            </w:r>
          </w:p>
        </w:tc>
        <w:tc>
          <w:tcPr>
            <w:tcW w:w="3827" w:type="dxa"/>
            <w:vAlign w:val="center"/>
          </w:tcPr>
          <w:p w14:paraId="6CDFB94E" w14:textId="77777777" w:rsidR="008D0866" w:rsidRDefault="008D0866" w:rsidP="008D0866">
            <w:pPr>
              <w:pBdr>
                <w:top w:val="nil"/>
                <w:left w:val="nil"/>
                <w:bottom w:val="nil"/>
                <w:right w:val="nil"/>
                <w:between w:val="nil"/>
              </w:pBdr>
              <w:spacing w:after="120"/>
              <w:ind w:hanging="2"/>
              <w:rPr>
                <w:rFonts w:ascii="Arial" w:eastAsia="Arial" w:hAnsi="Arial" w:cs="Arial"/>
                <w:color w:val="000000"/>
                <w:sz w:val="20"/>
                <w:szCs w:val="20"/>
              </w:rPr>
            </w:pPr>
            <w:r>
              <w:rPr>
                <w:rFonts w:ascii="Arial" w:eastAsia="Arial" w:hAnsi="Arial" w:cs="Arial"/>
                <w:color w:val="000000"/>
                <w:sz w:val="20"/>
                <w:szCs w:val="20"/>
              </w:rPr>
              <w:t>Kovy</w:t>
            </w:r>
          </w:p>
        </w:tc>
        <w:tc>
          <w:tcPr>
            <w:tcW w:w="1843" w:type="dxa"/>
            <w:tcBorders>
              <w:right w:val="single" w:sz="4" w:space="0" w:color="auto"/>
            </w:tcBorders>
            <w:vAlign w:val="center"/>
          </w:tcPr>
          <w:p w14:paraId="5DD4D547" w14:textId="77777777" w:rsidR="008D0866" w:rsidRDefault="008D0866" w:rsidP="008D0866">
            <w:pPr>
              <w:pBdr>
                <w:top w:val="nil"/>
                <w:left w:val="nil"/>
                <w:bottom w:val="nil"/>
                <w:right w:val="nil"/>
                <w:between w:val="nil"/>
              </w:pBdr>
              <w:spacing w:after="120"/>
              <w:ind w:hanging="2"/>
              <w:jc w:val="center"/>
              <w:rPr>
                <w:rFonts w:ascii="Arial" w:eastAsia="Arial" w:hAnsi="Arial" w:cs="Arial"/>
                <w:color w:val="000000"/>
                <w:sz w:val="20"/>
                <w:szCs w:val="20"/>
              </w:rPr>
            </w:pPr>
            <w:r>
              <w:rPr>
                <w:rFonts w:ascii="Arial" w:eastAsia="Arial" w:hAnsi="Arial" w:cs="Arial"/>
                <w:color w:val="000000"/>
                <w:sz w:val="20"/>
                <w:szCs w:val="20"/>
              </w:rPr>
              <w:t>70,160</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4906ED05" w14:textId="4E1ADF2D" w:rsidR="008D0866" w:rsidRPr="008D0866" w:rsidRDefault="008D0866" w:rsidP="008D0866">
            <w:pPr>
              <w:pBdr>
                <w:top w:val="nil"/>
                <w:left w:val="nil"/>
                <w:bottom w:val="nil"/>
                <w:right w:val="nil"/>
                <w:between w:val="nil"/>
              </w:pBdr>
              <w:spacing w:after="120"/>
              <w:ind w:hanging="2"/>
              <w:jc w:val="center"/>
              <w:rPr>
                <w:rFonts w:ascii="Arial" w:eastAsia="Arial" w:hAnsi="Arial" w:cs="Arial"/>
                <w:color w:val="000000"/>
                <w:sz w:val="20"/>
                <w:szCs w:val="20"/>
              </w:rPr>
            </w:pPr>
            <w:r w:rsidRPr="008D0866">
              <w:rPr>
                <w:rFonts w:ascii="Arial" w:hAnsi="Arial" w:cs="Arial"/>
                <w:color w:val="000000"/>
                <w:sz w:val="20"/>
                <w:szCs w:val="20"/>
              </w:rPr>
              <w:t>420,96</w:t>
            </w:r>
          </w:p>
        </w:tc>
      </w:tr>
      <w:tr w:rsidR="008D0866" w14:paraId="741C83B8" w14:textId="77777777" w:rsidTr="008D0866">
        <w:trPr>
          <w:trHeight w:val="546"/>
        </w:trPr>
        <w:tc>
          <w:tcPr>
            <w:tcW w:w="1838" w:type="dxa"/>
            <w:vAlign w:val="center"/>
          </w:tcPr>
          <w:p w14:paraId="38445F14" w14:textId="77777777" w:rsidR="008D0866" w:rsidRDefault="008D0866" w:rsidP="008D0866">
            <w:pPr>
              <w:pBdr>
                <w:top w:val="nil"/>
                <w:left w:val="nil"/>
                <w:bottom w:val="nil"/>
                <w:right w:val="nil"/>
                <w:between w:val="nil"/>
              </w:pBdr>
              <w:spacing w:after="120"/>
              <w:ind w:hanging="2"/>
              <w:jc w:val="center"/>
              <w:rPr>
                <w:rFonts w:ascii="Arial" w:eastAsia="Arial" w:hAnsi="Arial" w:cs="Arial"/>
                <w:color w:val="000000"/>
                <w:sz w:val="20"/>
                <w:szCs w:val="20"/>
              </w:rPr>
            </w:pPr>
            <w:r>
              <w:rPr>
                <w:rFonts w:ascii="Arial" w:eastAsia="Arial" w:hAnsi="Arial" w:cs="Arial"/>
                <w:color w:val="000000"/>
                <w:sz w:val="20"/>
                <w:szCs w:val="20"/>
              </w:rPr>
              <w:t>20 02 01</w:t>
            </w:r>
          </w:p>
        </w:tc>
        <w:tc>
          <w:tcPr>
            <w:tcW w:w="3827" w:type="dxa"/>
            <w:vAlign w:val="center"/>
          </w:tcPr>
          <w:p w14:paraId="32004BB2" w14:textId="77777777" w:rsidR="008D0866" w:rsidRDefault="008D0866" w:rsidP="008D0866">
            <w:pPr>
              <w:pBdr>
                <w:top w:val="nil"/>
                <w:left w:val="nil"/>
                <w:bottom w:val="nil"/>
                <w:right w:val="nil"/>
                <w:between w:val="nil"/>
              </w:pBdr>
              <w:spacing w:after="120"/>
              <w:ind w:hanging="2"/>
              <w:rPr>
                <w:rFonts w:ascii="Arial" w:eastAsia="Arial" w:hAnsi="Arial" w:cs="Arial"/>
                <w:color w:val="000000"/>
                <w:sz w:val="20"/>
                <w:szCs w:val="20"/>
              </w:rPr>
            </w:pPr>
            <w:r>
              <w:rPr>
                <w:rFonts w:ascii="Arial" w:eastAsia="Arial" w:hAnsi="Arial" w:cs="Arial"/>
                <w:color w:val="000000"/>
                <w:sz w:val="20"/>
                <w:szCs w:val="20"/>
              </w:rPr>
              <w:t>BRKO</w:t>
            </w:r>
          </w:p>
        </w:tc>
        <w:tc>
          <w:tcPr>
            <w:tcW w:w="1843" w:type="dxa"/>
            <w:tcBorders>
              <w:right w:val="single" w:sz="4" w:space="0" w:color="auto"/>
            </w:tcBorders>
            <w:vAlign w:val="center"/>
          </w:tcPr>
          <w:p w14:paraId="5064C5CD" w14:textId="77777777" w:rsidR="008D0866" w:rsidRDefault="008D0866" w:rsidP="008D0866">
            <w:pPr>
              <w:pBdr>
                <w:top w:val="nil"/>
                <w:left w:val="nil"/>
                <w:bottom w:val="nil"/>
                <w:right w:val="nil"/>
                <w:between w:val="nil"/>
              </w:pBdr>
              <w:spacing w:after="120"/>
              <w:ind w:hanging="2"/>
              <w:jc w:val="center"/>
              <w:rPr>
                <w:rFonts w:ascii="Arial" w:eastAsia="Arial" w:hAnsi="Arial" w:cs="Arial"/>
                <w:color w:val="000000"/>
                <w:sz w:val="20"/>
                <w:szCs w:val="20"/>
              </w:rPr>
            </w:pPr>
            <w:r>
              <w:rPr>
                <w:rFonts w:ascii="Arial" w:eastAsia="Arial" w:hAnsi="Arial" w:cs="Arial"/>
                <w:color w:val="000000"/>
                <w:sz w:val="20"/>
                <w:szCs w:val="20"/>
              </w:rPr>
              <w:t>259,200</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45053705" w14:textId="649DF0AF" w:rsidR="008D0866" w:rsidRPr="008D0866" w:rsidRDefault="008D0866" w:rsidP="008D0866">
            <w:pPr>
              <w:pBdr>
                <w:top w:val="nil"/>
                <w:left w:val="nil"/>
                <w:bottom w:val="nil"/>
                <w:right w:val="nil"/>
                <w:between w:val="nil"/>
              </w:pBdr>
              <w:spacing w:after="120"/>
              <w:ind w:hanging="2"/>
              <w:jc w:val="center"/>
              <w:rPr>
                <w:rFonts w:ascii="Arial" w:eastAsia="Arial" w:hAnsi="Arial" w:cs="Arial"/>
                <w:color w:val="000000"/>
                <w:sz w:val="20"/>
                <w:szCs w:val="20"/>
              </w:rPr>
            </w:pPr>
            <w:r w:rsidRPr="008D0866">
              <w:rPr>
                <w:rFonts w:ascii="Arial" w:hAnsi="Arial" w:cs="Arial"/>
                <w:color w:val="000000"/>
                <w:sz w:val="20"/>
                <w:szCs w:val="20"/>
              </w:rPr>
              <w:t>1555,2</w:t>
            </w:r>
          </w:p>
        </w:tc>
      </w:tr>
      <w:tr w:rsidR="008D0866" w14:paraId="20EBA380" w14:textId="77777777" w:rsidTr="008D0866">
        <w:trPr>
          <w:trHeight w:val="546"/>
        </w:trPr>
        <w:tc>
          <w:tcPr>
            <w:tcW w:w="1838" w:type="dxa"/>
            <w:vAlign w:val="center"/>
          </w:tcPr>
          <w:p w14:paraId="04F61FEF" w14:textId="77777777" w:rsidR="008D0866" w:rsidRDefault="008D0866" w:rsidP="008D0866">
            <w:pPr>
              <w:pBdr>
                <w:top w:val="nil"/>
                <w:left w:val="nil"/>
                <w:bottom w:val="nil"/>
                <w:right w:val="nil"/>
                <w:between w:val="nil"/>
              </w:pBdr>
              <w:spacing w:after="120"/>
              <w:ind w:hanging="2"/>
              <w:jc w:val="center"/>
              <w:rPr>
                <w:rFonts w:ascii="Arial" w:eastAsia="Arial" w:hAnsi="Arial" w:cs="Arial"/>
                <w:color w:val="000000"/>
                <w:sz w:val="20"/>
                <w:szCs w:val="20"/>
              </w:rPr>
            </w:pPr>
            <w:r>
              <w:rPr>
                <w:rFonts w:ascii="Arial" w:eastAsia="Arial" w:hAnsi="Arial" w:cs="Arial"/>
                <w:color w:val="000000"/>
                <w:sz w:val="20"/>
                <w:szCs w:val="20"/>
              </w:rPr>
              <w:t>20 03 07</w:t>
            </w:r>
          </w:p>
        </w:tc>
        <w:tc>
          <w:tcPr>
            <w:tcW w:w="3827" w:type="dxa"/>
            <w:vAlign w:val="center"/>
          </w:tcPr>
          <w:p w14:paraId="7133D17D" w14:textId="77777777" w:rsidR="008D0866" w:rsidRDefault="008D0866" w:rsidP="008D0866">
            <w:pPr>
              <w:pBdr>
                <w:top w:val="nil"/>
                <w:left w:val="nil"/>
                <w:bottom w:val="nil"/>
                <w:right w:val="nil"/>
                <w:between w:val="nil"/>
              </w:pBdr>
              <w:spacing w:after="120"/>
              <w:ind w:hanging="2"/>
              <w:rPr>
                <w:rFonts w:ascii="Arial" w:eastAsia="Arial" w:hAnsi="Arial" w:cs="Arial"/>
                <w:color w:val="000000"/>
                <w:sz w:val="20"/>
                <w:szCs w:val="20"/>
              </w:rPr>
            </w:pPr>
            <w:r>
              <w:rPr>
                <w:rFonts w:ascii="Arial" w:eastAsia="Arial" w:hAnsi="Arial" w:cs="Arial"/>
                <w:color w:val="000000"/>
                <w:sz w:val="20"/>
                <w:szCs w:val="20"/>
              </w:rPr>
              <w:t>Objemný odpad</w:t>
            </w:r>
          </w:p>
        </w:tc>
        <w:tc>
          <w:tcPr>
            <w:tcW w:w="1843" w:type="dxa"/>
            <w:tcBorders>
              <w:right w:val="single" w:sz="4" w:space="0" w:color="auto"/>
            </w:tcBorders>
            <w:vAlign w:val="center"/>
          </w:tcPr>
          <w:p w14:paraId="6BF8950E" w14:textId="77777777" w:rsidR="008D0866" w:rsidRDefault="008D0866" w:rsidP="008D0866">
            <w:pPr>
              <w:pBdr>
                <w:top w:val="nil"/>
                <w:left w:val="nil"/>
                <w:bottom w:val="nil"/>
                <w:right w:val="nil"/>
                <w:between w:val="nil"/>
              </w:pBdr>
              <w:spacing w:after="120"/>
              <w:ind w:hanging="2"/>
              <w:jc w:val="center"/>
              <w:rPr>
                <w:rFonts w:ascii="Arial" w:eastAsia="Arial" w:hAnsi="Arial" w:cs="Arial"/>
                <w:color w:val="000000"/>
                <w:sz w:val="20"/>
                <w:szCs w:val="20"/>
              </w:rPr>
            </w:pPr>
            <w:r>
              <w:rPr>
                <w:rFonts w:ascii="Arial" w:eastAsia="Arial" w:hAnsi="Arial" w:cs="Arial"/>
                <w:color w:val="000000"/>
                <w:sz w:val="20"/>
                <w:szCs w:val="20"/>
              </w:rPr>
              <w:t>700,770</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3A7B229D" w14:textId="4F11016B" w:rsidR="008D0866" w:rsidRPr="008D0866" w:rsidRDefault="008D0866" w:rsidP="008D0866">
            <w:pPr>
              <w:pBdr>
                <w:top w:val="nil"/>
                <w:left w:val="nil"/>
                <w:bottom w:val="nil"/>
                <w:right w:val="nil"/>
                <w:between w:val="nil"/>
              </w:pBdr>
              <w:spacing w:after="120"/>
              <w:ind w:hanging="2"/>
              <w:jc w:val="center"/>
              <w:rPr>
                <w:rFonts w:ascii="Arial" w:eastAsia="Arial" w:hAnsi="Arial" w:cs="Arial"/>
                <w:color w:val="000000"/>
                <w:sz w:val="20"/>
                <w:szCs w:val="20"/>
              </w:rPr>
            </w:pPr>
            <w:r w:rsidRPr="008D0866">
              <w:rPr>
                <w:rFonts w:ascii="Arial" w:hAnsi="Arial" w:cs="Arial"/>
                <w:color w:val="000000"/>
                <w:sz w:val="20"/>
                <w:szCs w:val="20"/>
              </w:rPr>
              <w:t>4</w:t>
            </w:r>
            <w:r w:rsidR="00E0379F">
              <w:rPr>
                <w:rFonts w:ascii="Arial" w:hAnsi="Arial" w:cs="Arial"/>
                <w:color w:val="000000"/>
                <w:sz w:val="20"/>
                <w:szCs w:val="20"/>
              </w:rPr>
              <w:t>.</w:t>
            </w:r>
            <w:r w:rsidRPr="008D0866">
              <w:rPr>
                <w:rFonts w:ascii="Arial" w:hAnsi="Arial" w:cs="Arial"/>
                <w:color w:val="000000"/>
                <w:sz w:val="20"/>
                <w:szCs w:val="20"/>
              </w:rPr>
              <w:t>204,62</w:t>
            </w:r>
          </w:p>
        </w:tc>
      </w:tr>
      <w:tr w:rsidR="008D0866" w14:paraId="1C72EB93" w14:textId="77777777" w:rsidTr="008D0866">
        <w:trPr>
          <w:trHeight w:val="546"/>
        </w:trPr>
        <w:tc>
          <w:tcPr>
            <w:tcW w:w="1838" w:type="dxa"/>
            <w:vAlign w:val="center"/>
          </w:tcPr>
          <w:p w14:paraId="0AEC1D66" w14:textId="77777777" w:rsidR="008D0866" w:rsidRDefault="008D0866" w:rsidP="008D0866">
            <w:pPr>
              <w:pBdr>
                <w:top w:val="nil"/>
                <w:left w:val="nil"/>
                <w:bottom w:val="nil"/>
                <w:right w:val="nil"/>
                <w:between w:val="nil"/>
              </w:pBdr>
              <w:spacing w:after="120"/>
              <w:ind w:hanging="2"/>
              <w:jc w:val="center"/>
              <w:rPr>
                <w:rFonts w:ascii="Arial" w:eastAsia="Arial" w:hAnsi="Arial" w:cs="Arial"/>
                <w:color w:val="000000"/>
                <w:sz w:val="20"/>
                <w:szCs w:val="20"/>
              </w:rPr>
            </w:pPr>
            <w:r>
              <w:rPr>
                <w:rFonts w:ascii="Arial" w:eastAsia="Arial" w:hAnsi="Arial" w:cs="Arial"/>
                <w:color w:val="000000"/>
                <w:sz w:val="20"/>
                <w:szCs w:val="20"/>
              </w:rPr>
              <w:t>16 01 03</w:t>
            </w:r>
          </w:p>
        </w:tc>
        <w:tc>
          <w:tcPr>
            <w:tcW w:w="3827" w:type="dxa"/>
            <w:vAlign w:val="center"/>
          </w:tcPr>
          <w:p w14:paraId="1F3098DD" w14:textId="77777777" w:rsidR="008D0866" w:rsidRDefault="008D0866" w:rsidP="008D0866">
            <w:pPr>
              <w:pBdr>
                <w:top w:val="nil"/>
                <w:left w:val="nil"/>
                <w:bottom w:val="nil"/>
                <w:right w:val="nil"/>
                <w:between w:val="nil"/>
              </w:pBdr>
              <w:spacing w:after="120"/>
              <w:ind w:hanging="2"/>
              <w:rPr>
                <w:rFonts w:ascii="Arial" w:eastAsia="Arial" w:hAnsi="Arial" w:cs="Arial"/>
                <w:color w:val="000000"/>
                <w:sz w:val="20"/>
                <w:szCs w:val="20"/>
              </w:rPr>
            </w:pPr>
            <w:r>
              <w:rPr>
                <w:rFonts w:ascii="Arial" w:eastAsia="Arial" w:hAnsi="Arial" w:cs="Arial"/>
                <w:color w:val="000000"/>
                <w:sz w:val="20"/>
                <w:szCs w:val="20"/>
              </w:rPr>
              <w:t>Pneumatiky</w:t>
            </w:r>
          </w:p>
        </w:tc>
        <w:tc>
          <w:tcPr>
            <w:tcW w:w="1843" w:type="dxa"/>
            <w:tcBorders>
              <w:right w:val="single" w:sz="4" w:space="0" w:color="auto"/>
            </w:tcBorders>
            <w:vAlign w:val="center"/>
          </w:tcPr>
          <w:p w14:paraId="266522B7" w14:textId="77777777" w:rsidR="008D0866" w:rsidRDefault="008D0866" w:rsidP="008D0866">
            <w:pPr>
              <w:pBdr>
                <w:top w:val="nil"/>
                <w:left w:val="nil"/>
                <w:bottom w:val="nil"/>
                <w:right w:val="nil"/>
                <w:between w:val="nil"/>
              </w:pBdr>
              <w:spacing w:after="120"/>
              <w:ind w:hanging="2"/>
              <w:jc w:val="center"/>
              <w:rPr>
                <w:rFonts w:ascii="Arial" w:eastAsia="Arial" w:hAnsi="Arial" w:cs="Arial"/>
                <w:color w:val="000000"/>
                <w:sz w:val="20"/>
                <w:szCs w:val="20"/>
              </w:rPr>
            </w:pPr>
            <w:r>
              <w:rPr>
                <w:rFonts w:ascii="Arial" w:eastAsia="Arial" w:hAnsi="Arial" w:cs="Arial"/>
                <w:color w:val="000000"/>
                <w:sz w:val="20"/>
                <w:szCs w:val="20"/>
              </w:rPr>
              <w:t>5,990</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10F18473" w14:textId="636410B0" w:rsidR="008D0866" w:rsidRPr="008D0866" w:rsidRDefault="008D0866" w:rsidP="008D0866">
            <w:pPr>
              <w:pBdr>
                <w:top w:val="nil"/>
                <w:left w:val="nil"/>
                <w:bottom w:val="nil"/>
                <w:right w:val="nil"/>
                <w:between w:val="nil"/>
              </w:pBdr>
              <w:spacing w:after="120"/>
              <w:ind w:hanging="2"/>
              <w:jc w:val="center"/>
              <w:rPr>
                <w:rFonts w:ascii="Arial" w:eastAsia="Arial" w:hAnsi="Arial" w:cs="Arial"/>
                <w:color w:val="000000"/>
                <w:sz w:val="20"/>
                <w:szCs w:val="20"/>
              </w:rPr>
            </w:pPr>
            <w:r w:rsidRPr="008D0866">
              <w:rPr>
                <w:rFonts w:ascii="Arial" w:hAnsi="Arial" w:cs="Arial"/>
                <w:color w:val="000000"/>
                <w:sz w:val="20"/>
                <w:szCs w:val="20"/>
              </w:rPr>
              <w:t>35,94</w:t>
            </w:r>
          </w:p>
        </w:tc>
      </w:tr>
      <w:tr w:rsidR="008D0866" w14:paraId="6E2116F1" w14:textId="77777777" w:rsidTr="008D0866">
        <w:trPr>
          <w:trHeight w:val="546"/>
        </w:trPr>
        <w:tc>
          <w:tcPr>
            <w:tcW w:w="1838" w:type="dxa"/>
            <w:vAlign w:val="center"/>
          </w:tcPr>
          <w:p w14:paraId="7FC417ED" w14:textId="77777777" w:rsidR="008D0866" w:rsidRDefault="008D0866" w:rsidP="008D0866">
            <w:pPr>
              <w:pBdr>
                <w:top w:val="nil"/>
                <w:left w:val="nil"/>
                <w:bottom w:val="nil"/>
                <w:right w:val="nil"/>
                <w:between w:val="nil"/>
              </w:pBdr>
              <w:spacing w:after="120"/>
              <w:ind w:hanging="2"/>
              <w:jc w:val="center"/>
              <w:rPr>
                <w:rFonts w:ascii="Arial" w:eastAsia="Arial" w:hAnsi="Arial" w:cs="Arial"/>
                <w:color w:val="000000"/>
                <w:sz w:val="20"/>
                <w:szCs w:val="20"/>
              </w:rPr>
            </w:pPr>
            <w:r>
              <w:rPr>
                <w:rFonts w:ascii="Arial" w:eastAsia="Arial" w:hAnsi="Arial" w:cs="Arial"/>
                <w:color w:val="000000"/>
                <w:sz w:val="20"/>
                <w:szCs w:val="20"/>
              </w:rPr>
              <w:t>20 01 02</w:t>
            </w:r>
          </w:p>
        </w:tc>
        <w:tc>
          <w:tcPr>
            <w:tcW w:w="3827" w:type="dxa"/>
            <w:vAlign w:val="center"/>
          </w:tcPr>
          <w:p w14:paraId="20D6E1C6" w14:textId="77777777" w:rsidR="008D0866" w:rsidRDefault="008D0866" w:rsidP="008D0866">
            <w:pPr>
              <w:pBdr>
                <w:top w:val="nil"/>
                <w:left w:val="nil"/>
                <w:bottom w:val="nil"/>
                <w:right w:val="nil"/>
                <w:between w:val="nil"/>
              </w:pBdr>
              <w:spacing w:after="120"/>
              <w:ind w:hanging="2"/>
              <w:rPr>
                <w:rFonts w:ascii="Arial" w:eastAsia="Arial" w:hAnsi="Arial" w:cs="Arial"/>
                <w:color w:val="000000"/>
                <w:sz w:val="20"/>
                <w:szCs w:val="20"/>
              </w:rPr>
            </w:pPr>
            <w:r>
              <w:rPr>
                <w:rFonts w:ascii="Arial" w:eastAsia="Arial" w:hAnsi="Arial" w:cs="Arial"/>
                <w:color w:val="000000"/>
                <w:sz w:val="20"/>
                <w:szCs w:val="20"/>
              </w:rPr>
              <w:t>Sklo</w:t>
            </w:r>
          </w:p>
        </w:tc>
        <w:tc>
          <w:tcPr>
            <w:tcW w:w="1843" w:type="dxa"/>
            <w:tcBorders>
              <w:right w:val="single" w:sz="4" w:space="0" w:color="auto"/>
            </w:tcBorders>
            <w:vAlign w:val="center"/>
          </w:tcPr>
          <w:p w14:paraId="6EA03A60" w14:textId="77777777" w:rsidR="008D0866" w:rsidRDefault="008D0866" w:rsidP="008D0866">
            <w:pPr>
              <w:pBdr>
                <w:top w:val="nil"/>
                <w:left w:val="nil"/>
                <w:bottom w:val="nil"/>
                <w:right w:val="nil"/>
                <w:between w:val="nil"/>
              </w:pBdr>
              <w:spacing w:after="120"/>
              <w:ind w:hanging="2"/>
              <w:jc w:val="center"/>
              <w:rPr>
                <w:rFonts w:ascii="Arial" w:eastAsia="Arial" w:hAnsi="Arial" w:cs="Arial"/>
                <w:color w:val="000000"/>
                <w:sz w:val="20"/>
                <w:szCs w:val="20"/>
              </w:rPr>
            </w:pPr>
            <w:r>
              <w:rPr>
                <w:rFonts w:ascii="Arial" w:eastAsia="Arial" w:hAnsi="Arial" w:cs="Arial"/>
                <w:color w:val="000000"/>
                <w:sz w:val="20"/>
                <w:szCs w:val="20"/>
              </w:rPr>
              <w:t>49,520</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13EC5FBA" w14:textId="28E9D34C" w:rsidR="008D0866" w:rsidRPr="008D0866" w:rsidRDefault="008D0866" w:rsidP="008D0866">
            <w:pPr>
              <w:pBdr>
                <w:top w:val="nil"/>
                <w:left w:val="nil"/>
                <w:bottom w:val="nil"/>
                <w:right w:val="nil"/>
                <w:between w:val="nil"/>
              </w:pBdr>
              <w:spacing w:after="120"/>
              <w:ind w:hanging="2"/>
              <w:jc w:val="center"/>
              <w:rPr>
                <w:rFonts w:ascii="Arial" w:eastAsia="Arial" w:hAnsi="Arial" w:cs="Arial"/>
                <w:color w:val="000000"/>
                <w:sz w:val="20"/>
                <w:szCs w:val="20"/>
              </w:rPr>
            </w:pPr>
            <w:r w:rsidRPr="008D0866">
              <w:rPr>
                <w:rFonts w:ascii="Arial" w:hAnsi="Arial" w:cs="Arial"/>
                <w:color w:val="000000"/>
                <w:sz w:val="20"/>
                <w:szCs w:val="20"/>
              </w:rPr>
              <w:t>297,12</w:t>
            </w:r>
          </w:p>
        </w:tc>
      </w:tr>
      <w:tr w:rsidR="008D0866" w14:paraId="11B9F166" w14:textId="77777777" w:rsidTr="008D0866">
        <w:trPr>
          <w:trHeight w:val="546"/>
        </w:trPr>
        <w:tc>
          <w:tcPr>
            <w:tcW w:w="1838" w:type="dxa"/>
            <w:vAlign w:val="center"/>
          </w:tcPr>
          <w:p w14:paraId="067A1A7C" w14:textId="77777777" w:rsidR="008D0866" w:rsidRDefault="008D0866" w:rsidP="008D0866">
            <w:pPr>
              <w:pBdr>
                <w:top w:val="nil"/>
                <w:left w:val="nil"/>
                <w:bottom w:val="nil"/>
                <w:right w:val="nil"/>
                <w:between w:val="nil"/>
              </w:pBdr>
              <w:spacing w:after="120"/>
              <w:ind w:hanging="2"/>
              <w:jc w:val="center"/>
              <w:rPr>
                <w:rFonts w:ascii="Arial" w:eastAsia="Arial" w:hAnsi="Arial" w:cs="Arial"/>
                <w:color w:val="000000"/>
                <w:sz w:val="20"/>
                <w:szCs w:val="20"/>
              </w:rPr>
            </w:pPr>
            <w:r>
              <w:rPr>
                <w:rFonts w:ascii="Arial" w:eastAsia="Arial" w:hAnsi="Arial" w:cs="Arial"/>
                <w:color w:val="000000"/>
                <w:sz w:val="20"/>
                <w:szCs w:val="20"/>
              </w:rPr>
              <w:t>EEZ1.1</w:t>
            </w:r>
          </w:p>
        </w:tc>
        <w:tc>
          <w:tcPr>
            <w:tcW w:w="3827" w:type="dxa"/>
            <w:vAlign w:val="center"/>
          </w:tcPr>
          <w:p w14:paraId="1556AF23" w14:textId="77777777" w:rsidR="008D0866" w:rsidRDefault="008D0866" w:rsidP="008D0866">
            <w:pPr>
              <w:pBdr>
                <w:top w:val="nil"/>
                <w:left w:val="nil"/>
                <w:bottom w:val="nil"/>
                <w:right w:val="nil"/>
                <w:between w:val="nil"/>
              </w:pBdr>
              <w:spacing w:after="120"/>
              <w:ind w:hanging="2"/>
              <w:rPr>
                <w:rFonts w:ascii="Arial" w:eastAsia="Arial" w:hAnsi="Arial" w:cs="Arial"/>
                <w:color w:val="000000"/>
                <w:sz w:val="20"/>
                <w:szCs w:val="20"/>
              </w:rPr>
            </w:pPr>
            <w:r>
              <w:rPr>
                <w:rFonts w:ascii="Arial" w:eastAsia="Arial" w:hAnsi="Arial" w:cs="Arial"/>
                <w:color w:val="000000"/>
                <w:sz w:val="20"/>
                <w:szCs w:val="20"/>
              </w:rPr>
              <w:t>Chladničky</w:t>
            </w:r>
          </w:p>
        </w:tc>
        <w:tc>
          <w:tcPr>
            <w:tcW w:w="1843" w:type="dxa"/>
            <w:tcBorders>
              <w:right w:val="single" w:sz="4" w:space="0" w:color="auto"/>
            </w:tcBorders>
            <w:vAlign w:val="center"/>
          </w:tcPr>
          <w:p w14:paraId="39898C03" w14:textId="77777777" w:rsidR="008D0866" w:rsidRDefault="008D0866" w:rsidP="008D0866">
            <w:pPr>
              <w:pBdr>
                <w:top w:val="nil"/>
                <w:left w:val="nil"/>
                <w:bottom w:val="nil"/>
                <w:right w:val="nil"/>
                <w:between w:val="nil"/>
              </w:pBdr>
              <w:spacing w:after="120"/>
              <w:ind w:hanging="2"/>
              <w:jc w:val="center"/>
              <w:rPr>
                <w:rFonts w:ascii="Arial" w:eastAsia="Arial" w:hAnsi="Arial" w:cs="Arial"/>
                <w:color w:val="000000"/>
                <w:sz w:val="20"/>
                <w:szCs w:val="20"/>
              </w:rPr>
            </w:pPr>
            <w:r>
              <w:rPr>
                <w:rFonts w:ascii="Arial" w:eastAsia="Arial" w:hAnsi="Arial" w:cs="Arial"/>
                <w:color w:val="000000"/>
                <w:sz w:val="20"/>
                <w:szCs w:val="20"/>
              </w:rPr>
              <w:t>54,651</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6CCD0EB4" w14:textId="35F0E8A3" w:rsidR="008D0866" w:rsidRPr="008D0866" w:rsidRDefault="008D0866" w:rsidP="008D0866">
            <w:pPr>
              <w:pBdr>
                <w:top w:val="nil"/>
                <w:left w:val="nil"/>
                <w:bottom w:val="nil"/>
                <w:right w:val="nil"/>
                <w:between w:val="nil"/>
              </w:pBdr>
              <w:spacing w:after="120"/>
              <w:ind w:hanging="2"/>
              <w:jc w:val="center"/>
              <w:rPr>
                <w:rFonts w:ascii="Arial" w:eastAsia="Arial" w:hAnsi="Arial" w:cs="Arial"/>
                <w:color w:val="000000"/>
                <w:sz w:val="20"/>
                <w:szCs w:val="20"/>
              </w:rPr>
            </w:pPr>
            <w:r w:rsidRPr="008D0866">
              <w:rPr>
                <w:rFonts w:ascii="Arial" w:hAnsi="Arial" w:cs="Arial"/>
                <w:color w:val="000000"/>
                <w:sz w:val="20"/>
                <w:szCs w:val="20"/>
              </w:rPr>
              <w:t>327,906</w:t>
            </w:r>
          </w:p>
        </w:tc>
      </w:tr>
      <w:tr w:rsidR="008D0866" w14:paraId="2264B16E" w14:textId="77777777" w:rsidTr="008D0866">
        <w:trPr>
          <w:trHeight w:val="546"/>
        </w:trPr>
        <w:tc>
          <w:tcPr>
            <w:tcW w:w="1838" w:type="dxa"/>
            <w:vAlign w:val="center"/>
          </w:tcPr>
          <w:p w14:paraId="256EA003" w14:textId="77777777" w:rsidR="008D0866" w:rsidRDefault="008D0866" w:rsidP="008D0866">
            <w:pPr>
              <w:pBdr>
                <w:top w:val="nil"/>
                <w:left w:val="nil"/>
                <w:bottom w:val="nil"/>
                <w:right w:val="nil"/>
                <w:between w:val="nil"/>
              </w:pBdr>
              <w:spacing w:after="120"/>
              <w:ind w:hanging="2"/>
              <w:jc w:val="center"/>
              <w:rPr>
                <w:rFonts w:ascii="Arial" w:eastAsia="Arial" w:hAnsi="Arial" w:cs="Arial"/>
                <w:color w:val="000000"/>
                <w:sz w:val="20"/>
                <w:szCs w:val="20"/>
              </w:rPr>
            </w:pPr>
            <w:r>
              <w:rPr>
                <w:rFonts w:ascii="Arial" w:eastAsia="Arial" w:hAnsi="Arial" w:cs="Arial"/>
                <w:color w:val="000000"/>
                <w:sz w:val="20"/>
                <w:szCs w:val="20"/>
              </w:rPr>
              <w:t>EEZ2.2</w:t>
            </w:r>
          </w:p>
        </w:tc>
        <w:tc>
          <w:tcPr>
            <w:tcW w:w="3827" w:type="dxa"/>
            <w:vAlign w:val="center"/>
          </w:tcPr>
          <w:p w14:paraId="1FFD5148" w14:textId="77777777" w:rsidR="008D0866" w:rsidRDefault="008D0866" w:rsidP="008D0866">
            <w:pPr>
              <w:pBdr>
                <w:top w:val="nil"/>
                <w:left w:val="nil"/>
                <w:bottom w:val="nil"/>
                <w:right w:val="nil"/>
                <w:between w:val="nil"/>
              </w:pBdr>
              <w:spacing w:after="120"/>
              <w:ind w:hanging="2"/>
              <w:rPr>
                <w:rFonts w:ascii="Arial" w:eastAsia="Arial" w:hAnsi="Arial" w:cs="Arial"/>
                <w:color w:val="000000"/>
                <w:sz w:val="20"/>
                <w:szCs w:val="20"/>
              </w:rPr>
            </w:pPr>
            <w:r>
              <w:rPr>
                <w:rFonts w:ascii="Arial" w:eastAsia="Arial" w:hAnsi="Arial" w:cs="Arial"/>
                <w:color w:val="000000"/>
                <w:sz w:val="20"/>
                <w:szCs w:val="20"/>
              </w:rPr>
              <w:t>Televize</w:t>
            </w:r>
          </w:p>
        </w:tc>
        <w:tc>
          <w:tcPr>
            <w:tcW w:w="1843" w:type="dxa"/>
            <w:tcBorders>
              <w:right w:val="single" w:sz="4" w:space="0" w:color="auto"/>
            </w:tcBorders>
            <w:vAlign w:val="center"/>
          </w:tcPr>
          <w:p w14:paraId="542407DA" w14:textId="77777777" w:rsidR="008D0866" w:rsidRDefault="008D0866" w:rsidP="008D0866">
            <w:pPr>
              <w:pBdr>
                <w:top w:val="nil"/>
                <w:left w:val="nil"/>
                <w:bottom w:val="nil"/>
                <w:right w:val="nil"/>
                <w:between w:val="nil"/>
              </w:pBdr>
              <w:spacing w:after="120"/>
              <w:ind w:hanging="2"/>
              <w:jc w:val="center"/>
              <w:rPr>
                <w:rFonts w:ascii="Arial" w:eastAsia="Arial" w:hAnsi="Arial" w:cs="Arial"/>
                <w:color w:val="000000"/>
                <w:sz w:val="20"/>
                <w:szCs w:val="20"/>
              </w:rPr>
            </w:pPr>
            <w:r>
              <w:rPr>
                <w:rFonts w:ascii="Arial" w:eastAsia="Arial" w:hAnsi="Arial" w:cs="Arial"/>
                <w:color w:val="000000"/>
                <w:sz w:val="20"/>
                <w:szCs w:val="20"/>
              </w:rPr>
              <w:t>20,300</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054E2817" w14:textId="4AE89C68" w:rsidR="008D0866" w:rsidRPr="008D0866" w:rsidRDefault="008D0866" w:rsidP="008D0866">
            <w:pPr>
              <w:pBdr>
                <w:top w:val="nil"/>
                <w:left w:val="nil"/>
                <w:bottom w:val="nil"/>
                <w:right w:val="nil"/>
                <w:between w:val="nil"/>
              </w:pBdr>
              <w:spacing w:after="120"/>
              <w:ind w:hanging="2"/>
              <w:jc w:val="center"/>
              <w:rPr>
                <w:rFonts w:ascii="Arial" w:eastAsia="Arial" w:hAnsi="Arial" w:cs="Arial"/>
                <w:color w:val="000000"/>
                <w:sz w:val="20"/>
                <w:szCs w:val="20"/>
              </w:rPr>
            </w:pPr>
            <w:r w:rsidRPr="008D0866">
              <w:rPr>
                <w:rFonts w:ascii="Arial" w:hAnsi="Arial" w:cs="Arial"/>
                <w:color w:val="000000"/>
                <w:sz w:val="20"/>
                <w:szCs w:val="20"/>
              </w:rPr>
              <w:t>121,8</w:t>
            </w:r>
          </w:p>
        </w:tc>
      </w:tr>
      <w:tr w:rsidR="008D0866" w14:paraId="732BDAB4" w14:textId="77777777" w:rsidTr="008D0866">
        <w:trPr>
          <w:trHeight w:val="546"/>
        </w:trPr>
        <w:tc>
          <w:tcPr>
            <w:tcW w:w="1838" w:type="dxa"/>
            <w:vAlign w:val="center"/>
          </w:tcPr>
          <w:p w14:paraId="0BF78FD9" w14:textId="77777777" w:rsidR="008D0866" w:rsidRDefault="008D0866" w:rsidP="008D0866">
            <w:pPr>
              <w:pBdr>
                <w:top w:val="nil"/>
                <w:left w:val="nil"/>
                <w:bottom w:val="nil"/>
                <w:right w:val="nil"/>
                <w:between w:val="nil"/>
              </w:pBdr>
              <w:spacing w:after="120"/>
              <w:ind w:hanging="2"/>
              <w:jc w:val="center"/>
              <w:rPr>
                <w:rFonts w:ascii="Arial" w:eastAsia="Arial" w:hAnsi="Arial" w:cs="Arial"/>
                <w:color w:val="000000"/>
                <w:sz w:val="20"/>
                <w:szCs w:val="20"/>
              </w:rPr>
            </w:pPr>
            <w:r>
              <w:rPr>
                <w:rFonts w:ascii="Arial" w:eastAsia="Arial" w:hAnsi="Arial" w:cs="Arial"/>
                <w:color w:val="000000"/>
                <w:sz w:val="20"/>
                <w:szCs w:val="20"/>
              </w:rPr>
              <w:t>EEZ4.18</w:t>
            </w:r>
          </w:p>
        </w:tc>
        <w:tc>
          <w:tcPr>
            <w:tcW w:w="3827" w:type="dxa"/>
            <w:vAlign w:val="center"/>
          </w:tcPr>
          <w:p w14:paraId="335624DD" w14:textId="77777777" w:rsidR="008D0866" w:rsidRDefault="008D0866" w:rsidP="008D0866">
            <w:pPr>
              <w:pBdr>
                <w:top w:val="nil"/>
                <w:left w:val="nil"/>
                <w:bottom w:val="nil"/>
                <w:right w:val="nil"/>
                <w:between w:val="nil"/>
              </w:pBdr>
              <w:spacing w:after="120"/>
              <w:ind w:hanging="2"/>
              <w:rPr>
                <w:rFonts w:ascii="Arial" w:eastAsia="Arial" w:hAnsi="Arial" w:cs="Arial"/>
                <w:color w:val="000000"/>
                <w:sz w:val="20"/>
                <w:szCs w:val="20"/>
              </w:rPr>
            </w:pPr>
            <w:r>
              <w:rPr>
                <w:rFonts w:ascii="Arial" w:eastAsia="Arial" w:hAnsi="Arial" w:cs="Arial"/>
                <w:color w:val="000000"/>
                <w:sz w:val="20"/>
                <w:szCs w:val="20"/>
              </w:rPr>
              <w:t>Ostatní velká zařízení v jiné podskupině neuvedená</w:t>
            </w:r>
          </w:p>
        </w:tc>
        <w:tc>
          <w:tcPr>
            <w:tcW w:w="1843" w:type="dxa"/>
            <w:tcBorders>
              <w:right w:val="single" w:sz="4" w:space="0" w:color="auto"/>
            </w:tcBorders>
            <w:vAlign w:val="center"/>
          </w:tcPr>
          <w:p w14:paraId="0AD1127F" w14:textId="77777777" w:rsidR="008D0866" w:rsidRDefault="008D0866" w:rsidP="008D0866">
            <w:pPr>
              <w:pBdr>
                <w:top w:val="nil"/>
                <w:left w:val="nil"/>
                <w:bottom w:val="nil"/>
                <w:right w:val="nil"/>
                <w:between w:val="nil"/>
              </w:pBdr>
              <w:spacing w:after="120"/>
              <w:ind w:hanging="2"/>
              <w:jc w:val="center"/>
              <w:rPr>
                <w:rFonts w:ascii="Arial" w:eastAsia="Arial" w:hAnsi="Arial" w:cs="Arial"/>
                <w:color w:val="000000"/>
                <w:sz w:val="20"/>
                <w:szCs w:val="20"/>
              </w:rPr>
            </w:pPr>
            <w:r>
              <w:rPr>
                <w:rFonts w:ascii="Arial" w:eastAsia="Arial" w:hAnsi="Arial" w:cs="Arial"/>
                <w:color w:val="000000"/>
                <w:sz w:val="20"/>
                <w:szCs w:val="20"/>
              </w:rPr>
              <w:t>82,08</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11BF4E4F" w14:textId="1F5696B1" w:rsidR="008D0866" w:rsidRPr="008D0866" w:rsidRDefault="008D0866" w:rsidP="008D0866">
            <w:pPr>
              <w:pBdr>
                <w:top w:val="nil"/>
                <w:left w:val="nil"/>
                <w:bottom w:val="nil"/>
                <w:right w:val="nil"/>
                <w:between w:val="nil"/>
              </w:pBdr>
              <w:spacing w:after="120"/>
              <w:ind w:hanging="2"/>
              <w:jc w:val="center"/>
              <w:rPr>
                <w:rFonts w:ascii="Arial" w:eastAsia="Arial" w:hAnsi="Arial" w:cs="Arial"/>
                <w:color w:val="000000"/>
                <w:sz w:val="20"/>
                <w:szCs w:val="20"/>
              </w:rPr>
            </w:pPr>
            <w:r w:rsidRPr="008D0866">
              <w:rPr>
                <w:rFonts w:ascii="Arial" w:hAnsi="Arial" w:cs="Arial"/>
                <w:color w:val="000000"/>
                <w:sz w:val="20"/>
                <w:szCs w:val="20"/>
              </w:rPr>
              <w:t>492,48</w:t>
            </w:r>
          </w:p>
        </w:tc>
      </w:tr>
      <w:tr w:rsidR="008D0866" w14:paraId="4D9B3096" w14:textId="77777777" w:rsidTr="008D0866">
        <w:trPr>
          <w:trHeight w:val="546"/>
        </w:trPr>
        <w:tc>
          <w:tcPr>
            <w:tcW w:w="1838" w:type="dxa"/>
            <w:vAlign w:val="center"/>
          </w:tcPr>
          <w:p w14:paraId="74721975" w14:textId="77777777" w:rsidR="008D0866" w:rsidRDefault="008D0866" w:rsidP="008D0866">
            <w:pPr>
              <w:pBdr>
                <w:top w:val="nil"/>
                <w:left w:val="nil"/>
                <w:bottom w:val="nil"/>
                <w:right w:val="nil"/>
                <w:between w:val="nil"/>
              </w:pBdr>
              <w:spacing w:after="120"/>
              <w:ind w:hanging="2"/>
              <w:jc w:val="center"/>
              <w:rPr>
                <w:rFonts w:ascii="Arial" w:eastAsia="Arial" w:hAnsi="Arial" w:cs="Arial"/>
                <w:color w:val="000000"/>
                <w:sz w:val="20"/>
                <w:szCs w:val="20"/>
              </w:rPr>
            </w:pPr>
            <w:r>
              <w:rPr>
                <w:rFonts w:ascii="Arial" w:eastAsia="Arial" w:hAnsi="Arial" w:cs="Arial"/>
                <w:color w:val="000000"/>
                <w:sz w:val="20"/>
                <w:szCs w:val="20"/>
              </w:rPr>
              <w:t>EEZ5.32</w:t>
            </w:r>
          </w:p>
        </w:tc>
        <w:tc>
          <w:tcPr>
            <w:tcW w:w="3827" w:type="dxa"/>
            <w:vAlign w:val="center"/>
          </w:tcPr>
          <w:p w14:paraId="58479743" w14:textId="77777777" w:rsidR="008D0866" w:rsidRDefault="008D0866" w:rsidP="008D0866">
            <w:pPr>
              <w:pBdr>
                <w:top w:val="nil"/>
                <w:left w:val="nil"/>
                <w:bottom w:val="nil"/>
                <w:right w:val="nil"/>
                <w:between w:val="nil"/>
              </w:pBdr>
              <w:spacing w:after="120"/>
              <w:ind w:hanging="2"/>
              <w:rPr>
                <w:rFonts w:ascii="Arial" w:eastAsia="Arial" w:hAnsi="Arial" w:cs="Arial"/>
                <w:color w:val="000000"/>
                <w:sz w:val="20"/>
                <w:szCs w:val="20"/>
              </w:rPr>
            </w:pPr>
            <w:r>
              <w:rPr>
                <w:rFonts w:ascii="Arial" w:eastAsia="Arial" w:hAnsi="Arial" w:cs="Arial"/>
                <w:color w:val="000000"/>
                <w:sz w:val="20"/>
                <w:szCs w:val="20"/>
              </w:rPr>
              <w:t>Ostatní malá zařízení v jiné podskupině neuvedená</w:t>
            </w:r>
          </w:p>
        </w:tc>
        <w:tc>
          <w:tcPr>
            <w:tcW w:w="1843" w:type="dxa"/>
            <w:tcBorders>
              <w:right w:val="single" w:sz="4" w:space="0" w:color="auto"/>
            </w:tcBorders>
            <w:vAlign w:val="center"/>
          </w:tcPr>
          <w:p w14:paraId="4D82C59F" w14:textId="77777777" w:rsidR="008D0866" w:rsidRDefault="008D0866" w:rsidP="008D0866">
            <w:pPr>
              <w:pBdr>
                <w:top w:val="nil"/>
                <w:left w:val="nil"/>
                <w:bottom w:val="nil"/>
                <w:right w:val="nil"/>
                <w:between w:val="nil"/>
              </w:pBdr>
              <w:spacing w:after="120"/>
              <w:ind w:hanging="2"/>
              <w:jc w:val="center"/>
              <w:rPr>
                <w:rFonts w:ascii="Arial" w:eastAsia="Arial" w:hAnsi="Arial" w:cs="Arial"/>
                <w:color w:val="000000"/>
                <w:sz w:val="20"/>
                <w:szCs w:val="20"/>
              </w:rPr>
            </w:pPr>
            <w:r>
              <w:rPr>
                <w:rFonts w:ascii="Arial" w:eastAsia="Arial" w:hAnsi="Arial" w:cs="Arial"/>
                <w:color w:val="000000"/>
                <w:sz w:val="20"/>
                <w:szCs w:val="20"/>
              </w:rPr>
              <w:t>46,863</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2CE44E43" w14:textId="3E380C58" w:rsidR="008D0866" w:rsidRPr="008D0866" w:rsidRDefault="008D0866" w:rsidP="008D0866">
            <w:pPr>
              <w:pBdr>
                <w:top w:val="nil"/>
                <w:left w:val="nil"/>
                <w:bottom w:val="nil"/>
                <w:right w:val="nil"/>
                <w:between w:val="nil"/>
              </w:pBdr>
              <w:spacing w:after="120"/>
              <w:ind w:hanging="2"/>
              <w:jc w:val="center"/>
              <w:rPr>
                <w:rFonts w:ascii="Arial" w:eastAsia="Arial" w:hAnsi="Arial" w:cs="Arial"/>
                <w:color w:val="000000"/>
                <w:sz w:val="20"/>
                <w:szCs w:val="20"/>
              </w:rPr>
            </w:pPr>
            <w:r w:rsidRPr="008D0866">
              <w:rPr>
                <w:rFonts w:ascii="Arial" w:hAnsi="Arial" w:cs="Arial"/>
                <w:color w:val="000000"/>
                <w:sz w:val="20"/>
                <w:szCs w:val="20"/>
              </w:rPr>
              <w:t>281,178</w:t>
            </w:r>
          </w:p>
        </w:tc>
      </w:tr>
      <w:tr w:rsidR="008D0866" w14:paraId="3AED2591" w14:textId="77777777" w:rsidTr="008D0866">
        <w:trPr>
          <w:trHeight w:val="546"/>
        </w:trPr>
        <w:tc>
          <w:tcPr>
            <w:tcW w:w="1838" w:type="dxa"/>
            <w:vAlign w:val="center"/>
          </w:tcPr>
          <w:p w14:paraId="55A3D8EF" w14:textId="77777777" w:rsidR="008D0866" w:rsidRDefault="008D0866" w:rsidP="008D0866">
            <w:pPr>
              <w:pBdr>
                <w:top w:val="nil"/>
                <w:left w:val="nil"/>
                <w:bottom w:val="nil"/>
                <w:right w:val="nil"/>
                <w:between w:val="nil"/>
              </w:pBdr>
              <w:spacing w:after="120"/>
              <w:ind w:hanging="2"/>
              <w:jc w:val="center"/>
              <w:rPr>
                <w:rFonts w:ascii="Arial" w:eastAsia="Arial" w:hAnsi="Arial" w:cs="Arial"/>
                <w:color w:val="000000"/>
                <w:sz w:val="20"/>
                <w:szCs w:val="20"/>
              </w:rPr>
            </w:pPr>
            <w:r>
              <w:rPr>
                <w:rFonts w:ascii="Arial" w:eastAsia="Arial" w:hAnsi="Arial" w:cs="Arial"/>
                <w:color w:val="000000"/>
                <w:sz w:val="20"/>
                <w:szCs w:val="20"/>
              </w:rPr>
              <w:t>20 01 01</w:t>
            </w:r>
          </w:p>
        </w:tc>
        <w:tc>
          <w:tcPr>
            <w:tcW w:w="3827" w:type="dxa"/>
            <w:vAlign w:val="center"/>
          </w:tcPr>
          <w:p w14:paraId="09C63EFD" w14:textId="77777777" w:rsidR="008D0866" w:rsidRDefault="008D0866" w:rsidP="008D0866">
            <w:pPr>
              <w:pBdr>
                <w:top w:val="nil"/>
                <w:left w:val="nil"/>
                <w:bottom w:val="nil"/>
                <w:right w:val="nil"/>
                <w:between w:val="nil"/>
              </w:pBdr>
              <w:spacing w:after="120"/>
              <w:ind w:hanging="2"/>
              <w:rPr>
                <w:rFonts w:ascii="Arial" w:eastAsia="Arial" w:hAnsi="Arial" w:cs="Arial"/>
                <w:color w:val="000000"/>
                <w:sz w:val="20"/>
                <w:szCs w:val="20"/>
              </w:rPr>
            </w:pPr>
            <w:r>
              <w:rPr>
                <w:rFonts w:ascii="Arial" w:eastAsia="Arial" w:hAnsi="Arial" w:cs="Arial"/>
                <w:color w:val="000000"/>
                <w:sz w:val="20"/>
                <w:szCs w:val="20"/>
              </w:rPr>
              <w:t>Papír a lepenka</w:t>
            </w:r>
          </w:p>
        </w:tc>
        <w:tc>
          <w:tcPr>
            <w:tcW w:w="1843" w:type="dxa"/>
            <w:tcBorders>
              <w:right w:val="single" w:sz="4" w:space="0" w:color="auto"/>
            </w:tcBorders>
            <w:vAlign w:val="center"/>
          </w:tcPr>
          <w:p w14:paraId="156B348C" w14:textId="77777777" w:rsidR="008D0866" w:rsidRDefault="008D0866" w:rsidP="008D0866">
            <w:pPr>
              <w:pBdr>
                <w:top w:val="nil"/>
                <w:left w:val="nil"/>
                <w:bottom w:val="nil"/>
                <w:right w:val="nil"/>
                <w:between w:val="nil"/>
              </w:pBdr>
              <w:spacing w:after="120"/>
              <w:ind w:hanging="2"/>
              <w:jc w:val="center"/>
              <w:rPr>
                <w:rFonts w:ascii="Arial" w:eastAsia="Arial" w:hAnsi="Arial" w:cs="Arial"/>
                <w:color w:val="000000"/>
                <w:sz w:val="20"/>
                <w:szCs w:val="20"/>
              </w:rPr>
            </w:pPr>
            <w:r>
              <w:rPr>
                <w:rFonts w:ascii="Arial" w:eastAsia="Arial" w:hAnsi="Arial" w:cs="Arial"/>
                <w:color w:val="000000"/>
                <w:sz w:val="20"/>
                <w:szCs w:val="20"/>
              </w:rPr>
              <w:t>92,170</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4CCBA105" w14:textId="7D1167AF" w:rsidR="008D0866" w:rsidRPr="008D0866" w:rsidRDefault="008D0866" w:rsidP="008D0866">
            <w:pPr>
              <w:pBdr>
                <w:top w:val="nil"/>
                <w:left w:val="nil"/>
                <w:bottom w:val="nil"/>
                <w:right w:val="nil"/>
                <w:between w:val="nil"/>
              </w:pBdr>
              <w:spacing w:after="120"/>
              <w:ind w:hanging="2"/>
              <w:jc w:val="center"/>
              <w:rPr>
                <w:rFonts w:ascii="Arial" w:eastAsia="Arial" w:hAnsi="Arial" w:cs="Arial"/>
                <w:color w:val="000000"/>
                <w:sz w:val="20"/>
                <w:szCs w:val="20"/>
              </w:rPr>
            </w:pPr>
            <w:r w:rsidRPr="008D0866">
              <w:rPr>
                <w:rFonts w:ascii="Arial" w:hAnsi="Arial" w:cs="Arial"/>
                <w:color w:val="000000"/>
                <w:sz w:val="20"/>
                <w:szCs w:val="20"/>
              </w:rPr>
              <w:t>553,02</w:t>
            </w:r>
          </w:p>
        </w:tc>
      </w:tr>
      <w:tr w:rsidR="0033484E" w14:paraId="5D2B50EB" w14:textId="77777777" w:rsidTr="008D0866">
        <w:trPr>
          <w:trHeight w:val="546"/>
        </w:trPr>
        <w:tc>
          <w:tcPr>
            <w:tcW w:w="1838" w:type="dxa"/>
            <w:vAlign w:val="center"/>
          </w:tcPr>
          <w:p w14:paraId="36C702F8" w14:textId="77777777" w:rsidR="0033484E" w:rsidRDefault="00207C45">
            <w:pPr>
              <w:pBdr>
                <w:top w:val="nil"/>
                <w:left w:val="nil"/>
                <w:bottom w:val="nil"/>
                <w:right w:val="nil"/>
                <w:between w:val="nil"/>
              </w:pBdr>
              <w:spacing w:after="120"/>
              <w:ind w:hanging="2"/>
              <w:jc w:val="center"/>
              <w:rPr>
                <w:rFonts w:ascii="Arial" w:eastAsia="Arial" w:hAnsi="Arial" w:cs="Arial"/>
                <w:color w:val="000000"/>
                <w:sz w:val="20"/>
                <w:szCs w:val="20"/>
              </w:rPr>
            </w:pPr>
            <w:r>
              <w:rPr>
                <w:rFonts w:ascii="Arial" w:eastAsia="Arial" w:hAnsi="Arial" w:cs="Arial"/>
                <w:b/>
                <w:color w:val="000000"/>
                <w:sz w:val="20"/>
                <w:szCs w:val="20"/>
              </w:rPr>
              <w:lastRenderedPageBreak/>
              <w:t>Katalogové číslo</w:t>
            </w:r>
          </w:p>
        </w:tc>
        <w:tc>
          <w:tcPr>
            <w:tcW w:w="3827" w:type="dxa"/>
            <w:vAlign w:val="center"/>
          </w:tcPr>
          <w:p w14:paraId="0BC9AF07" w14:textId="77777777" w:rsidR="0033484E" w:rsidRDefault="00207C45">
            <w:pPr>
              <w:pBdr>
                <w:top w:val="nil"/>
                <w:left w:val="nil"/>
                <w:bottom w:val="nil"/>
                <w:right w:val="nil"/>
                <w:between w:val="nil"/>
              </w:pBdr>
              <w:spacing w:after="120"/>
              <w:ind w:hanging="2"/>
              <w:rPr>
                <w:rFonts w:ascii="Arial" w:eastAsia="Arial" w:hAnsi="Arial" w:cs="Arial"/>
                <w:color w:val="000000"/>
                <w:sz w:val="20"/>
                <w:szCs w:val="20"/>
              </w:rPr>
            </w:pPr>
            <w:r>
              <w:rPr>
                <w:rFonts w:ascii="Arial" w:eastAsia="Arial" w:hAnsi="Arial" w:cs="Arial"/>
                <w:b/>
                <w:color w:val="000000"/>
                <w:sz w:val="20"/>
                <w:szCs w:val="20"/>
              </w:rPr>
              <w:t>Druh odpadu</w:t>
            </w:r>
          </w:p>
        </w:tc>
        <w:tc>
          <w:tcPr>
            <w:tcW w:w="1843" w:type="dxa"/>
            <w:vAlign w:val="center"/>
          </w:tcPr>
          <w:p w14:paraId="534C453B" w14:textId="77777777" w:rsidR="0033484E" w:rsidRDefault="00207C45">
            <w:pPr>
              <w:pBdr>
                <w:top w:val="nil"/>
                <w:left w:val="nil"/>
                <w:bottom w:val="nil"/>
                <w:right w:val="nil"/>
                <w:between w:val="nil"/>
              </w:pBdr>
              <w:spacing w:after="120"/>
              <w:ind w:hanging="2"/>
              <w:jc w:val="center"/>
              <w:rPr>
                <w:rFonts w:ascii="Arial" w:eastAsia="Arial" w:hAnsi="Arial" w:cs="Arial"/>
                <w:color w:val="000000"/>
                <w:sz w:val="20"/>
                <w:szCs w:val="20"/>
              </w:rPr>
            </w:pPr>
            <w:r>
              <w:rPr>
                <w:rFonts w:ascii="Arial" w:eastAsia="Arial" w:hAnsi="Arial" w:cs="Arial"/>
                <w:b/>
                <w:color w:val="000000"/>
                <w:sz w:val="20"/>
                <w:szCs w:val="20"/>
              </w:rPr>
              <w:t xml:space="preserve">Předpokládané množství (t/rok) </w:t>
            </w:r>
          </w:p>
        </w:tc>
        <w:tc>
          <w:tcPr>
            <w:tcW w:w="2552" w:type="dxa"/>
            <w:tcBorders>
              <w:top w:val="single" w:sz="4" w:space="0" w:color="auto"/>
              <w:bottom w:val="single" w:sz="4" w:space="0" w:color="auto"/>
            </w:tcBorders>
          </w:tcPr>
          <w:p w14:paraId="3008D049" w14:textId="77777777" w:rsidR="0033484E" w:rsidRDefault="00207C45">
            <w:pPr>
              <w:pBdr>
                <w:top w:val="nil"/>
                <w:left w:val="nil"/>
                <w:bottom w:val="nil"/>
                <w:right w:val="nil"/>
                <w:between w:val="nil"/>
              </w:pBdr>
              <w:spacing w:after="120"/>
              <w:ind w:hanging="2"/>
              <w:jc w:val="center"/>
              <w:rPr>
                <w:rFonts w:ascii="Arial" w:eastAsia="Arial" w:hAnsi="Arial" w:cs="Arial"/>
                <w:color w:val="000000"/>
                <w:sz w:val="20"/>
                <w:szCs w:val="20"/>
              </w:rPr>
            </w:pPr>
            <w:r>
              <w:rPr>
                <w:rFonts w:ascii="Arial" w:eastAsia="Arial" w:hAnsi="Arial" w:cs="Arial"/>
                <w:b/>
                <w:color w:val="000000"/>
                <w:sz w:val="20"/>
                <w:szCs w:val="20"/>
              </w:rPr>
              <w:t>Předpokládané množství za dobu plnění veřejné zakázky (t)</w:t>
            </w:r>
          </w:p>
        </w:tc>
      </w:tr>
      <w:tr w:rsidR="008D0866" w14:paraId="1912FDB6" w14:textId="77777777" w:rsidTr="008D0866">
        <w:trPr>
          <w:trHeight w:val="546"/>
        </w:trPr>
        <w:tc>
          <w:tcPr>
            <w:tcW w:w="1838" w:type="dxa"/>
            <w:vAlign w:val="center"/>
          </w:tcPr>
          <w:p w14:paraId="61CC1D63" w14:textId="77777777" w:rsidR="008D0866" w:rsidRDefault="008D0866" w:rsidP="008D0866">
            <w:pPr>
              <w:pBdr>
                <w:top w:val="nil"/>
                <w:left w:val="nil"/>
                <w:bottom w:val="nil"/>
                <w:right w:val="nil"/>
                <w:between w:val="nil"/>
              </w:pBdr>
              <w:spacing w:after="120"/>
              <w:ind w:hanging="2"/>
              <w:jc w:val="center"/>
              <w:rPr>
                <w:rFonts w:ascii="Arial" w:eastAsia="Arial" w:hAnsi="Arial" w:cs="Arial"/>
                <w:color w:val="000000"/>
                <w:sz w:val="20"/>
                <w:szCs w:val="20"/>
              </w:rPr>
            </w:pPr>
            <w:r>
              <w:rPr>
                <w:rFonts w:ascii="Arial" w:eastAsia="Arial" w:hAnsi="Arial" w:cs="Arial"/>
                <w:color w:val="000000"/>
                <w:sz w:val="20"/>
                <w:szCs w:val="20"/>
              </w:rPr>
              <w:t>20 01 39</w:t>
            </w:r>
          </w:p>
        </w:tc>
        <w:tc>
          <w:tcPr>
            <w:tcW w:w="3827" w:type="dxa"/>
            <w:vAlign w:val="center"/>
          </w:tcPr>
          <w:p w14:paraId="6E904CE2" w14:textId="77777777" w:rsidR="008D0866" w:rsidRDefault="008D0866" w:rsidP="008D0866">
            <w:pPr>
              <w:pBdr>
                <w:top w:val="nil"/>
                <w:left w:val="nil"/>
                <w:bottom w:val="nil"/>
                <w:right w:val="nil"/>
                <w:between w:val="nil"/>
              </w:pBdr>
              <w:spacing w:after="120"/>
              <w:ind w:hanging="2"/>
              <w:rPr>
                <w:rFonts w:ascii="Arial" w:eastAsia="Arial" w:hAnsi="Arial" w:cs="Arial"/>
                <w:color w:val="000000"/>
                <w:sz w:val="20"/>
                <w:szCs w:val="20"/>
              </w:rPr>
            </w:pPr>
            <w:r>
              <w:rPr>
                <w:rFonts w:ascii="Arial" w:eastAsia="Arial" w:hAnsi="Arial" w:cs="Arial"/>
                <w:color w:val="000000"/>
                <w:sz w:val="20"/>
                <w:szCs w:val="20"/>
              </w:rPr>
              <w:t>Plasty</w:t>
            </w:r>
          </w:p>
        </w:tc>
        <w:tc>
          <w:tcPr>
            <w:tcW w:w="1843" w:type="dxa"/>
            <w:tcBorders>
              <w:right w:val="single" w:sz="4" w:space="0" w:color="auto"/>
            </w:tcBorders>
            <w:vAlign w:val="center"/>
          </w:tcPr>
          <w:p w14:paraId="30E265DA" w14:textId="77777777" w:rsidR="008D0866" w:rsidRDefault="008D0866" w:rsidP="008D0866">
            <w:pPr>
              <w:pBdr>
                <w:top w:val="nil"/>
                <w:left w:val="nil"/>
                <w:bottom w:val="nil"/>
                <w:right w:val="nil"/>
                <w:between w:val="nil"/>
              </w:pBdr>
              <w:spacing w:after="120"/>
              <w:ind w:hanging="2"/>
              <w:jc w:val="center"/>
              <w:rPr>
                <w:rFonts w:ascii="Arial" w:eastAsia="Arial" w:hAnsi="Arial" w:cs="Arial"/>
                <w:color w:val="000000"/>
                <w:sz w:val="20"/>
                <w:szCs w:val="20"/>
              </w:rPr>
            </w:pPr>
            <w:r>
              <w:rPr>
                <w:rFonts w:ascii="Arial" w:eastAsia="Arial" w:hAnsi="Arial" w:cs="Arial"/>
                <w:color w:val="000000"/>
                <w:sz w:val="20"/>
                <w:szCs w:val="20"/>
              </w:rPr>
              <w:t>59,910</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786A1776" w14:textId="6DBB38FF" w:rsidR="008D0866" w:rsidRPr="008D0866" w:rsidRDefault="008D0866" w:rsidP="008D0866">
            <w:pPr>
              <w:pBdr>
                <w:top w:val="nil"/>
                <w:left w:val="nil"/>
                <w:bottom w:val="nil"/>
                <w:right w:val="nil"/>
                <w:between w:val="nil"/>
              </w:pBdr>
              <w:spacing w:after="120"/>
              <w:ind w:hanging="2"/>
              <w:jc w:val="center"/>
              <w:rPr>
                <w:rFonts w:ascii="Arial" w:eastAsia="Arial" w:hAnsi="Arial" w:cs="Arial"/>
                <w:color w:val="000000"/>
                <w:sz w:val="20"/>
                <w:szCs w:val="20"/>
              </w:rPr>
            </w:pPr>
            <w:r w:rsidRPr="008D0866">
              <w:rPr>
                <w:rFonts w:ascii="Arial" w:hAnsi="Arial" w:cs="Arial"/>
                <w:color w:val="000000"/>
                <w:sz w:val="20"/>
                <w:szCs w:val="20"/>
              </w:rPr>
              <w:t>359,46</w:t>
            </w:r>
          </w:p>
        </w:tc>
      </w:tr>
      <w:tr w:rsidR="008D0866" w14:paraId="5CF60ED8" w14:textId="77777777" w:rsidTr="008D0866">
        <w:trPr>
          <w:trHeight w:val="546"/>
        </w:trPr>
        <w:tc>
          <w:tcPr>
            <w:tcW w:w="1838" w:type="dxa"/>
            <w:vAlign w:val="center"/>
          </w:tcPr>
          <w:p w14:paraId="089BDBB4" w14:textId="77777777" w:rsidR="008D0866" w:rsidRDefault="008D0866" w:rsidP="008D0866">
            <w:pPr>
              <w:pBdr>
                <w:top w:val="nil"/>
                <w:left w:val="nil"/>
                <w:bottom w:val="nil"/>
                <w:right w:val="nil"/>
                <w:between w:val="nil"/>
              </w:pBdr>
              <w:spacing w:after="120"/>
              <w:ind w:hanging="2"/>
              <w:jc w:val="center"/>
              <w:rPr>
                <w:rFonts w:ascii="Arial" w:eastAsia="Arial" w:hAnsi="Arial" w:cs="Arial"/>
                <w:color w:val="000000"/>
                <w:sz w:val="20"/>
                <w:szCs w:val="20"/>
              </w:rPr>
            </w:pPr>
            <w:r>
              <w:rPr>
                <w:rFonts w:ascii="Arial" w:eastAsia="Arial" w:hAnsi="Arial" w:cs="Arial"/>
                <w:color w:val="000000"/>
                <w:sz w:val="20"/>
                <w:szCs w:val="20"/>
              </w:rPr>
              <w:t>15 01 10</w:t>
            </w:r>
          </w:p>
        </w:tc>
        <w:tc>
          <w:tcPr>
            <w:tcW w:w="3827" w:type="dxa"/>
            <w:vAlign w:val="center"/>
          </w:tcPr>
          <w:p w14:paraId="5E483EC9" w14:textId="77777777" w:rsidR="008D0866" w:rsidRDefault="008D0866" w:rsidP="008D0866">
            <w:pPr>
              <w:pBdr>
                <w:top w:val="nil"/>
                <w:left w:val="nil"/>
                <w:bottom w:val="nil"/>
                <w:right w:val="nil"/>
                <w:between w:val="nil"/>
              </w:pBdr>
              <w:spacing w:after="120"/>
              <w:ind w:hanging="2"/>
              <w:rPr>
                <w:rFonts w:ascii="Arial" w:eastAsia="Arial" w:hAnsi="Arial" w:cs="Arial"/>
                <w:color w:val="000000"/>
                <w:sz w:val="20"/>
                <w:szCs w:val="20"/>
              </w:rPr>
            </w:pPr>
            <w:r>
              <w:rPr>
                <w:rFonts w:ascii="Arial" w:eastAsia="Arial" w:hAnsi="Arial" w:cs="Arial"/>
                <w:color w:val="000000"/>
                <w:sz w:val="20"/>
                <w:szCs w:val="20"/>
              </w:rPr>
              <w:t>Obaly obsahující zbytky nebezpečných látek nebo obaly těmito látkami znečištěné</w:t>
            </w:r>
          </w:p>
        </w:tc>
        <w:tc>
          <w:tcPr>
            <w:tcW w:w="1843" w:type="dxa"/>
            <w:tcBorders>
              <w:right w:val="single" w:sz="4" w:space="0" w:color="auto"/>
            </w:tcBorders>
            <w:vAlign w:val="center"/>
          </w:tcPr>
          <w:p w14:paraId="149DA048" w14:textId="77777777" w:rsidR="008D0866" w:rsidRDefault="008D0866" w:rsidP="008D0866">
            <w:pPr>
              <w:pBdr>
                <w:top w:val="nil"/>
                <w:left w:val="nil"/>
                <w:bottom w:val="nil"/>
                <w:right w:val="nil"/>
                <w:between w:val="nil"/>
              </w:pBdr>
              <w:spacing w:after="120"/>
              <w:ind w:hanging="2"/>
              <w:jc w:val="center"/>
              <w:rPr>
                <w:rFonts w:ascii="Arial" w:eastAsia="Arial" w:hAnsi="Arial" w:cs="Arial"/>
                <w:color w:val="000000"/>
                <w:sz w:val="20"/>
                <w:szCs w:val="20"/>
              </w:rPr>
            </w:pPr>
            <w:r>
              <w:rPr>
                <w:rFonts w:ascii="Arial" w:eastAsia="Arial" w:hAnsi="Arial" w:cs="Arial"/>
                <w:color w:val="000000"/>
                <w:sz w:val="20"/>
                <w:szCs w:val="20"/>
              </w:rPr>
              <w:t>0,160</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7E1A95E9" w14:textId="3D6DB383" w:rsidR="008D0866" w:rsidRPr="008D0866" w:rsidRDefault="008D0866" w:rsidP="008D0866">
            <w:pPr>
              <w:pBdr>
                <w:top w:val="nil"/>
                <w:left w:val="nil"/>
                <w:bottom w:val="nil"/>
                <w:right w:val="nil"/>
                <w:between w:val="nil"/>
              </w:pBdr>
              <w:spacing w:after="120"/>
              <w:ind w:hanging="2"/>
              <w:jc w:val="center"/>
              <w:rPr>
                <w:rFonts w:ascii="Arial" w:eastAsia="Arial" w:hAnsi="Arial" w:cs="Arial"/>
                <w:color w:val="000000"/>
                <w:sz w:val="20"/>
                <w:szCs w:val="20"/>
              </w:rPr>
            </w:pPr>
            <w:r w:rsidRPr="008D0866">
              <w:rPr>
                <w:rFonts w:ascii="Arial" w:hAnsi="Arial" w:cs="Arial"/>
                <w:color w:val="000000"/>
                <w:sz w:val="20"/>
                <w:szCs w:val="20"/>
              </w:rPr>
              <w:t>0,96</w:t>
            </w:r>
          </w:p>
        </w:tc>
      </w:tr>
      <w:tr w:rsidR="008D0866" w14:paraId="1AF19487" w14:textId="77777777" w:rsidTr="008D0866">
        <w:trPr>
          <w:trHeight w:val="546"/>
        </w:trPr>
        <w:tc>
          <w:tcPr>
            <w:tcW w:w="1838" w:type="dxa"/>
            <w:vAlign w:val="center"/>
          </w:tcPr>
          <w:p w14:paraId="66A45067" w14:textId="77777777" w:rsidR="008D0866" w:rsidRDefault="008D0866" w:rsidP="008D0866">
            <w:pPr>
              <w:pBdr>
                <w:top w:val="nil"/>
                <w:left w:val="nil"/>
                <w:bottom w:val="nil"/>
                <w:right w:val="nil"/>
                <w:between w:val="nil"/>
              </w:pBdr>
              <w:spacing w:after="120"/>
              <w:ind w:hanging="2"/>
              <w:jc w:val="center"/>
              <w:rPr>
                <w:rFonts w:ascii="Arial" w:eastAsia="Arial" w:hAnsi="Arial" w:cs="Arial"/>
                <w:color w:val="000000"/>
                <w:sz w:val="20"/>
                <w:szCs w:val="20"/>
              </w:rPr>
            </w:pPr>
            <w:r>
              <w:rPr>
                <w:rFonts w:ascii="Arial" w:eastAsia="Arial" w:hAnsi="Arial" w:cs="Arial"/>
                <w:color w:val="000000"/>
                <w:sz w:val="20"/>
                <w:szCs w:val="20"/>
              </w:rPr>
              <w:t>20 03 01</w:t>
            </w:r>
          </w:p>
        </w:tc>
        <w:tc>
          <w:tcPr>
            <w:tcW w:w="3827" w:type="dxa"/>
            <w:vAlign w:val="center"/>
          </w:tcPr>
          <w:p w14:paraId="48AD7AC0" w14:textId="77777777" w:rsidR="008D0866" w:rsidRDefault="008D0866" w:rsidP="008D0866">
            <w:pPr>
              <w:pBdr>
                <w:top w:val="nil"/>
                <w:left w:val="nil"/>
                <w:bottom w:val="nil"/>
                <w:right w:val="nil"/>
                <w:between w:val="nil"/>
              </w:pBdr>
              <w:spacing w:after="120"/>
              <w:ind w:hanging="2"/>
              <w:rPr>
                <w:rFonts w:ascii="Arial" w:eastAsia="Arial" w:hAnsi="Arial" w:cs="Arial"/>
                <w:color w:val="000000"/>
                <w:sz w:val="20"/>
                <w:szCs w:val="20"/>
              </w:rPr>
            </w:pPr>
            <w:r>
              <w:rPr>
                <w:rFonts w:ascii="Arial" w:eastAsia="Arial" w:hAnsi="Arial" w:cs="Arial"/>
                <w:color w:val="000000"/>
                <w:sz w:val="20"/>
                <w:szCs w:val="20"/>
              </w:rPr>
              <w:t>SKO</w:t>
            </w:r>
          </w:p>
        </w:tc>
        <w:tc>
          <w:tcPr>
            <w:tcW w:w="1843" w:type="dxa"/>
            <w:tcBorders>
              <w:right w:val="single" w:sz="4" w:space="0" w:color="auto"/>
            </w:tcBorders>
            <w:vAlign w:val="center"/>
          </w:tcPr>
          <w:p w14:paraId="424AF0D7" w14:textId="77777777" w:rsidR="008D0866" w:rsidRDefault="008D0866" w:rsidP="008D0866">
            <w:pPr>
              <w:pBdr>
                <w:top w:val="nil"/>
                <w:left w:val="nil"/>
                <w:bottom w:val="nil"/>
                <w:right w:val="nil"/>
                <w:between w:val="nil"/>
              </w:pBdr>
              <w:spacing w:after="120"/>
              <w:ind w:hanging="2"/>
              <w:jc w:val="center"/>
              <w:rPr>
                <w:rFonts w:ascii="Arial" w:eastAsia="Arial" w:hAnsi="Arial" w:cs="Arial"/>
                <w:color w:val="000000"/>
                <w:sz w:val="20"/>
                <w:szCs w:val="20"/>
              </w:rPr>
            </w:pPr>
            <w:r>
              <w:rPr>
                <w:rFonts w:ascii="Arial" w:eastAsia="Arial" w:hAnsi="Arial" w:cs="Arial"/>
                <w:color w:val="000000"/>
                <w:sz w:val="20"/>
                <w:szCs w:val="20"/>
              </w:rPr>
              <w:t>4,18</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500640D2" w14:textId="0A91C8E0" w:rsidR="008D0866" w:rsidRPr="008D0866" w:rsidRDefault="008D0866" w:rsidP="008D0866">
            <w:pPr>
              <w:pBdr>
                <w:top w:val="nil"/>
                <w:left w:val="nil"/>
                <w:bottom w:val="nil"/>
                <w:right w:val="nil"/>
                <w:between w:val="nil"/>
              </w:pBdr>
              <w:spacing w:after="120"/>
              <w:ind w:hanging="2"/>
              <w:jc w:val="center"/>
              <w:rPr>
                <w:rFonts w:ascii="Arial" w:eastAsia="Arial" w:hAnsi="Arial" w:cs="Arial"/>
                <w:color w:val="000000"/>
                <w:sz w:val="20"/>
                <w:szCs w:val="20"/>
              </w:rPr>
            </w:pPr>
            <w:r w:rsidRPr="008D0866">
              <w:rPr>
                <w:rFonts w:ascii="Arial" w:hAnsi="Arial" w:cs="Arial"/>
                <w:color w:val="000000"/>
                <w:sz w:val="20"/>
                <w:szCs w:val="20"/>
              </w:rPr>
              <w:t>25,08</w:t>
            </w:r>
          </w:p>
        </w:tc>
      </w:tr>
    </w:tbl>
    <w:p w14:paraId="40DBC986" w14:textId="77777777" w:rsidR="0033484E" w:rsidRDefault="0033484E">
      <w:pPr>
        <w:pBdr>
          <w:top w:val="nil"/>
          <w:left w:val="nil"/>
          <w:bottom w:val="nil"/>
          <w:right w:val="nil"/>
          <w:between w:val="nil"/>
        </w:pBdr>
        <w:tabs>
          <w:tab w:val="left" w:pos="384"/>
          <w:tab w:val="left" w:pos="1440"/>
          <w:tab w:val="left" w:pos="2160"/>
          <w:tab w:val="left" w:pos="2880"/>
          <w:tab w:val="left" w:pos="3600"/>
          <w:tab w:val="left" w:pos="4320"/>
          <w:tab w:val="left" w:pos="4959"/>
          <w:tab w:val="left" w:pos="5301"/>
          <w:tab w:val="left" w:pos="5757"/>
          <w:tab w:val="left" w:pos="7200"/>
          <w:tab w:val="left" w:pos="7920"/>
          <w:tab w:val="left" w:pos="8640"/>
        </w:tabs>
        <w:ind w:hanging="2"/>
        <w:jc w:val="center"/>
        <w:rPr>
          <w:rFonts w:ascii="Arial" w:eastAsia="Arial" w:hAnsi="Arial" w:cs="Arial"/>
          <w:color w:val="000000"/>
          <w:sz w:val="22"/>
          <w:szCs w:val="22"/>
        </w:rPr>
      </w:pPr>
    </w:p>
    <w:p w14:paraId="4ACEE249" w14:textId="77777777" w:rsidR="0033484E" w:rsidRDefault="00207C45">
      <w:pPr>
        <w:pBdr>
          <w:top w:val="nil"/>
          <w:left w:val="nil"/>
          <w:bottom w:val="nil"/>
          <w:right w:val="nil"/>
          <w:between w:val="nil"/>
        </w:pBdr>
        <w:tabs>
          <w:tab w:val="left" w:pos="384"/>
          <w:tab w:val="left" w:pos="1440"/>
          <w:tab w:val="left" w:pos="2160"/>
          <w:tab w:val="left" w:pos="2880"/>
          <w:tab w:val="left" w:pos="3600"/>
          <w:tab w:val="left" w:pos="4320"/>
          <w:tab w:val="left" w:pos="4959"/>
          <w:tab w:val="left" w:pos="5301"/>
          <w:tab w:val="left" w:pos="5757"/>
          <w:tab w:val="left" w:pos="7200"/>
          <w:tab w:val="left" w:pos="7920"/>
          <w:tab w:val="left" w:pos="8640"/>
        </w:tabs>
        <w:ind w:hanging="2"/>
        <w:jc w:val="center"/>
        <w:rPr>
          <w:rFonts w:ascii="Arial" w:eastAsia="Arial" w:hAnsi="Arial" w:cs="Arial"/>
          <w:color w:val="000000"/>
          <w:sz w:val="22"/>
          <w:szCs w:val="22"/>
        </w:rPr>
      </w:pPr>
      <w:r>
        <w:rPr>
          <w:rFonts w:ascii="Arial" w:eastAsia="Arial" w:hAnsi="Arial" w:cs="Arial"/>
          <w:b/>
          <w:color w:val="000000"/>
          <w:sz w:val="22"/>
          <w:szCs w:val="22"/>
        </w:rPr>
        <w:t>II.</w:t>
      </w:r>
    </w:p>
    <w:p w14:paraId="7DCBE4BB" w14:textId="77777777" w:rsidR="0033484E" w:rsidRDefault="00207C45">
      <w:pPr>
        <w:pBdr>
          <w:top w:val="nil"/>
          <w:left w:val="nil"/>
          <w:bottom w:val="nil"/>
          <w:right w:val="nil"/>
          <w:between w:val="nil"/>
        </w:pBdr>
        <w:ind w:hanging="2"/>
        <w:jc w:val="center"/>
        <w:rPr>
          <w:rFonts w:ascii="Arial" w:eastAsia="Arial" w:hAnsi="Arial" w:cs="Arial"/>
          <w:color w:val="000000"/>
          <w:sz w:val="22"/>
          <w:szCs w:val="22"/>
        </w:rPr>
      </w:pPr>
      <w:r>
        <w:rPr>
          <w:rFonts w:ascii="Arial" w:eastAsia="Arial" w:hAnsi="Arial" w:cs="Arial"/>
          <w:b/>
          <w:color w:val="000000"/>
          <w:sz w:val="22"/>
          <w:szCs w:val="22"/>
        </w:rPr>
        <w:t>Podmínky zajištění služby</w:t>
      </w:r>
    </w:p>
    <w:p w14:paraId="1212CE73" w14:textId="77777777" w:rsidR="0033484E" w:rsidRDefault="0033484E">
      <w:p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ind w:hanging="2"/>
        <w:jc w:val="center"/>
        <w:rPr>
          <w:rFonts w:ascii="Arial" w:eastAsia="Arial" w:hAnsi="Arial" w:cs="Arial"/>
          <w:color w:val="000000"/>
          <w:sz w:val="22"/>
          <w:szCs w:val="22"/>
        </w:rPr>
      </w:pPr>
      <w:bookmarkStart w:id="0" w:name="_heading=h.v226e93fxdbi" w:colFirst="0" w:colLast="0"/>
      <w:bookmarkEnd w:id="0"/>
    </w:p>
    <w:p w14:paraId="7686D6A2" w14:textId="77777777" w:rsidR="0033484E" w:rsidRDefault="00207C45">
      <w:pPr>
        <w:pBdr>
          <w:top w:val="nil"/>
          <w:left w:val="nil"/>
          <w:bottom w:val="nil"/>
          <w:right w:val="nil"/>
          <w:between w:val="nil"/>
        </w:pBdr>
        <w:ind w:hanging="2"/>
        <w:jc w:val="both"/>
        <w:rPr>
          <w:rFonts w:ascii="Arial" w:eastAsia="Arial" w:hAnsi="Arial" w:cs="Arial"/>
          <w:color w:val="000000"/>
        </w:rPr>
      </w:pPr>
      <w:r>
        <w:rPr>
          <w:rFonts w:ascii="Arial" w:eastAsia="Arial" w:hAnsi="Arial" w:cs="Arial"/>
          <w:color w:val="000000"/>
          <w:sz w:val="22"/>
          <w:szCs w:val="22"/>
        </w:rPr>
        <w:t xml:space="preserve">1.  </w:t>
      </w:r>
      <w:r>
        <w:rPr>
          <w:rFonts w:ascii="Arial" w:eastAsia="Arial" w:hAnsi="Arial" w:cs="Arial"/>
          <w:color w:val="000000"/>
          <w:sz w:val="22"/>
          <w:szCs w:val="22"/>
        </w:rPr>
        <w:tab/>
        <w:t xml:space="preserve">Poskytovatel zajistí pro objednatele na území města Trutnova provoz dvou sběrných dvorů. Objednatel je vlastníkem sběrného dvora na adrese Horská 99 v Trutnově-Dolním Starém Městě, tento poskytne poskytovateli k pronájmu za cenu v místě obvyklou. Součástí sběrného dvora v ul. Horská je RE-USE centrum. Podmínky pronájmu jsou stanoveny v nájemní smlouvě, která je součástí této přílohy. Druhý sběrný dvůr bude zřízen poskytovatelem v jedné z opačných částí města, tzn. Dolní Předměstí, </w:t>
      </w:r>
      <w:proofErr w:type="spellStart"/>
      <w:r>
        <w:rPr>
          <w:rFonts w:ascii="Arial" w:eastAsia="Arial" w:hAnsi="Arial" w:cs="Arial"/>
          <w:color w:val="000000"/>
          <w:sz w:val="22"/>
          <w:szCs w:val="22"/>
        </w:rPr>
        <w:t>Kryblice</w:t>
      </w:r>
      <w:proofErr w:type="spellEnd"/>
      <w:r>
        <w:rPr>
          <w:rFonts w:ascii="Arial" w:eastAsia="Arial" w:hAnsi="Arial" w:cs="Arial"/>
          <w:color w:val="000000"/>
          <w:sz w:val="22"/>
          <w:szCs w:val="22"/>
        </w:rPr>
        <w:t>, Poříčí, Voletiny, Lhota u Trutnova nebo Bohuslavice.</w:t>
      </w:r>
    </w:p>
    <w:p w14:paraId="2DE50248" w14:textId="77777777" w:rsidR="0033484E" w:rsidRDefault="0033484E">
      <w:pPr>
        <w:pBdr>
          <w:top w:val="nil"/>
          <w:left w:val="nil"/>
          <w:bottom w:val="nil"/>
          <w:right w:val="nil"/>
          <w:between w:val="nil"/>
        </w:pBdr>
        <w:ind w:hanging="2"/>
        <w:rPr>
          <w:rFonts w:ascii="Arial" w:eastAsia="Arial" w:hAnsi="Arial" w:cs="Arial"/>
          <w:color w:val="000000"/>
          <w:sz w:val="22"/>
          <w:szCs w:val="22"/>
        </w:rPr>
      </w:pPr>
    </w:p>
    <w:p w14:paraId="459560B1" w14:textId="77777777" w:rsidR="0033484E" w:rsidRDefault="00207C45">
      <w:pPr>
        <w:pBdr>
          <w:top w:val="nil"/>
          <w:left w:val="nil"/>
          <w:bottom w:val="nil"/>
          <w:right w:val="nil"/>
          <w:between w:val="nil"/>
        </w:pBdr>
        <w:ind w:hanging="2"/>
        <w:jc w:val="both"/>
        <w:rPr>
          <w:rFonts w:ascii="Arial" w:eastAsia="Arial" w:hAnsi="Arial" w:cs="Arial"/>
          <w:color w:val="000000"/>
          <w:sz w:val="22"/>
          <w:szCs w:val="22"/>
        </w:rPr>
      </w:pPr>
      <w:r>
        <w:rPr>
          <w:rFonts w:ascii="Arial" w:eastAsia="Arial" w:hAnsi="Arial" w:cs="Arial"/>
          <w:color w:val="000000"/>
          <w:sz w:val="22"/>
          <w:szCs w:val="22"/>
        </w:rPr>
        <w:t xml:space="preserve">2.  </w:t>
      </w:r>
      <w:r>
        <w:rPr>
          <w:rFonts w:ascii="Arial" w:eastAsia="Arial" w:hAnsi="Arial" w:cs="Arial"/>
          <w:color w:val="000000"/>
          <w:sz w:val="22"/>
          <w:szCs w:val="22"/>
        </w:rPr>
        <w:tab/>
        <w:t>Poskytovatel zajistí povolení k provozování sběrného dvora jakožto zařízení pro nakládání s odpady dle § 21 odst. 2 zákona o odpadech.</w:t>
      </w:r>
    </w:p>
    <w:p w14:paraId="0EAB4CA8" w14:textId="77777777" w:rsidR="0033484E" w:rsidRDefault="0033484E">
      <w:pPr>
        <w:pBdr>
          <w:top w:val="nil"/>
          <w:left w:val="nil"/>
          <w:bottom w:val="nil"/>
          <w:right w:val="nil"/>
          <w:between w:val="nil"/>
        </w:pBdr>
        <w:ind w:hanging="2"/>
        <w:jc w:val="both"/>
        <w:rPr>
          <w:rFonts w:ascii="Arial" w:eastAsia="Arial" w:hAnsi="Arial" w:cs="Arial"/>
          <w:color w:val="000000"/>
          <w:sz w:val="22"/>
          <w:szCs w:val="22"/>
        </w:rPr>
      </w:pPr>
    </w:p>
    <w:p w14:paraId="5CA88127" w14:textId="77777777" w:rsidR="0033484E" w:rsidRDefault="00207C45">
      <w:pPr>
        <w:numPr>
          <w:ilvl w:val="1"/>
          <w:numId w:val="3"/>
        </w:numPr>
        <w:pBdr>
          <w:top w:val="nil"/>
          <w:left w:val="nil"/>
          <w:bottom w:val="nil"/>
          <w:right w:val="nil"/>
          <w:between w:val="nil"/>
        </w:pBdr>
        <w:ind w:left="0" w:hanging="2"/>
        <w:jc w:val="both"/>
        <w:rPr>
          <w:rFonts w:ascii="Arial" w:eastAsia="Arial" w:hAnsi="Arial" w:cs="Arial"/>
          <w:color w:val="000000"/>
          <w:sz w:val="22"/>
          <w:szCs w:val="22"/>
        </w:rPr>
      </w:pPr>
      <w:r>
        <w:rPr>
          <w:rFonts w:ascii="Arial" w:eastAsia="Arial" w:hAnsi="Arial" w:cs="Arial"/>
          <w:color w:val="000000"/>
          <w:sz w:val="22"/>
          <w:szCs w:val="22"/>
        </w:rPr>
        <w:t xml:space="preserve">Poskytovatel zajistí, aby byl do sběrného dvora odkládán pouze odpad pocházející </w:t>
      </w:r>
      <w:proofErr w:type="gramStart"/>
      <w:r>
        <w:rPr>
          <w:rFonts w:ascii="Arial" w:eastAsia="Arial" w:hAnsi="Arial" w:cs="Arial"/>
          <w:color w:val="000000"/>
          <w:sz w:val="22"/>
          <w:szCs w:val="22"/>
        </w:rPr>
        <w:t>od  fyzických</w:t>
      </w:r>
      <w:proofErr w:type="gramEnd"/>
      <w:r>
        <w:rPr>
          <w:rFonts w:ascii="Arial" w:eastAsia="Arial" w:hAnsi="Arial" w:cs="Arial"/>
          <w:color w:val="000000"/>
          <w:sz w:val="22"/>
          <w:szCs w:val="22"/>
        </w:rPr>
        <w:t xml:space="preserve"> osob trvale bydlících nebo vlastnících nemovitost na území města Trutnova. </w:t>
      </w:r>
    </w:p>
    <w:p w14:paraId="476F90E1" w14:textId="77777777" w:rsidR="0033484E" w:rsidRDefault="0033484E">
      <w:pPr>
        <w:pBdr>
          <w:top w:val="nil"/>
          <w:left w:val="nil"/>
          <w:bottom w:val="nil"/>
          <w:right w:val="nil"/>
          <w:between w:val="nil"/>
        </w:pBdr>
        <w:ind w:hanging="2"/>
        <w:jc w:val="both"/>
        <w:rPr>
          <w:rFonts w:ascii="Arial" w:eastAsia="Arial" w:hAnsi="Arial" w:cs="Arial"/>
          <w:color w:val="000000"/>
          <w:sz w:val="22"/>
          <w:szCs w:val="22"/>
        </w:rPr>
      </w:pPr>
    </w:p>
    <w:p w14:paraId="1E15EE2B" w14:textId="77777777" w:rsidR="0033484E" w:rsidRDefault="00207C45">
      <w:pPr>
        <w:pBdr>
          <w:top w:val="nil"/>
          <w:left w:val="nil"/>
          <w:bottom w:val="nil"/>
          <w:right w:val="nil"/>
          <w:between w:val="nil"/>
        </w:pBdr>
        <w:tabs>
          <w:tab w:val="left" w:pos="426"/>
          <w:tab w:val="left" w:pos="1080"/>
          <w:tab w:val="left" w:pos="2880"/>
          <w:tab w:val="left" w:pos="3600"/>
          <w:tab w:val="left" w:pos="4320"/>
          <w:tab w:val="left" w:pos="5040"/>
          <w:tab w:val="left" w:pos="5760"/>
          <w:tab w:val="left" w:pos="6480"/>
          <w:tab w:val="left" w:pos="7200"/>
          <w:tab w:val="left" w:pos="7920"/>
          <w:tab w:val="left" w:pos="8640"/>
        </w:tabs>
        <w:spacing w:after="120"/>
        <w:ind w:hanging="2"/>
        <w:jc w:val="both"/>
        <w:rPr>
          <w:rFonts w:ascii="Arial" w:eastAsia="Arial" w:hAnsi="Arial" w:cs="Arial"/>
          <w:color w:val="000000"/>
          <w:sz w:val="22"/>
          <w:szCs w:val="22"/>
        </w:rPr>
      </w:pPr>
      <w:r>
        <w:rPr>
          <w:rFonts w:ascii="Arial" w:eastAsia="Arial" w:hAnsi="Arial" w:cs="Arial"/>
          <w:color w:val="000000"/>
          <w:sz w:val="22"/>
          <w:szCs w:val="22"/>
        </w:rPr>
        <w:t xml:space="preserve">4. </w:t>
      </w:r>
      <w:r>
        <w:rPr>
          <w:rFonts w:ascii="Arial" w:eastAsia="Arial" w:hAnsi="Arial" w:cs="Arial"/>
          <w:color w:val="000000"/>
          <w:sz w:val="22"/>
          <w:szCs w:val="22"/>
        </w:rPr>
        <w:tab/>
        <w:t xml:space="preserve">Poskytovatel zajistí vybavení sběrného dvora potřebnými sběrnými nádobami a zařízeními vhodnými pro uložení přijímaných odpadů. </w:t>
      </w:r>
    </w:p>
    <w:p w14:paraId="4A5EA6B6" w14:textId="77777777" w:rsidR="0033484E" w:rsidRDefault="00207C45">
      <w:pPr>
        <w:pBdr>
          <w:top w:val="nil"/>
          <w:left w:val="nil"/>
          <w:bottom w:val="nil"/>
          <w:right w:val="nil"/>
          <w:between w:val="nil"/>
        </w:pBdr>
        <w:tabs>
          <w:tab w:val="left" w:pos="426"/>
        </w:tabs>
        <w:ind w:hanging="2"/>
        <w:jc w:val="both"/>
        <w:rPr>
          <w:rFonts w:ascii="Arial" w:eastAsia="Arial" w:hAnsi="Arial" w:cs="Arial"/>
          <w:color w:val="000000"/>
          <w:sz w:val="22"/>
          <w:szCs w:val="22"/>
        </w:rPr>
      </w:pPr>
      <w:r>
        <w:rPr>
          <w:rFonts w:ascii="Arial" w:eastAsia="Arial" w:hAnsi="Arial" w:cs="Arial"/>
          <w:color w:val="000000"/>
          <w:sz w:val="22"/>
          <w:szCs w:val="22"/>
        </w:rPr>
        <w:t xml:space="preserve">5.  </w:t>
      </w:r>
      <w:r>
        <w:rPr>
          <w:rFonts w:ascii="Arial" w:eastAsia="Arial" w:hAnsi="Arial" w:cs="Arial"/>
          <w:color w:val="000000"/>
          <w:sz w:val="22"/>
          <w:szCs w:val="22"/>
        </w:rPr>
        <w:tab/>
        <w:t>Poskytovatel dále v souvislosti s provozem sběrného dvora zajistí plnění těchto povinností:</w:t>
      </w:r>
      <w:r>
        <w:rPr>
          <w:rFonts w:ascii="Arial" w:eastAsia="Arial" w:hAnsi="Arial" w:cs="Arial"/>
          <w:color w:val="000000"/>
          <w:sz w:val="22"/>
          <w:szCs w:val="22"/>
        </w:rPr>
        <w:tab/>
      </w:r>
    </w:p>
    <w:p w14:paraId="2C2E6BB6" w14:textId="77777777" w:rsidR="0033484E" w:rsidRDefault="00207C45" w:rsidP="00812CE8">
      <w:pPr>
        <w:numPr>
          <w:ilvl w:val="0"/>
          <w:numId w:val="2"/>
        </w:numPr>
        <w:pBdr>
          <w:top w:val="nil"/>
          <w:left w:val="nil"/>
          <w:bottom w:val="nil"/>
          <w:right w:val="nil"/>
          <w:between w:val="nil"/>
        </w:pBdr>
        <w:tabs>
          <w:tab w:val="left" w:pos="1080"/>
          <w:tab w:val="left" w:pos="2880"/>
          <w:tab w:val="left" w:pos="3600"/>
          <w:tab w:val="left" w:pos="4320"/>
          <w:tab w:val="left" w:pos="5040"/>
          <w:tab w:val="left" w:pos="5760"/>
          <w:tab w:val="left" w:pos="6480"/>
          <w:tab w:val="left" w:pos="7200"/>
          <w:tab w:val="left" w:pos="7920"/>
          <w:tab w:val="left" w:pos="8640"/>
        </w:tabs>
        <w:spacing w:after="120"/>
        <w:ind w:left="851" w:hanging="2"/>
        <w:jc w:val="both"/>
        <w:rPr>
          <w:rFonts w:ascii="Arial" w:eastAsia="Arial" w:hAnsi="Arial" w:cs="Arial"/>
          <w:color w:val="000000"/>
          <w:sz w:val="22"/>
          <w:szCs w:val="22"/>
        </w:rPr>
      </w:pPr>
      <w:r>
        <w:rPr>
          <w:rFonts w:ascii="Arial" w:eastAsia="Arial" w:hAnsi="Arial" w:cs="Arial"/>
          <w:color w:val="000000"/>
          <w:sz w:val="22"/>
          <w:szCs w:val="22"/>
        </w:rPr>
        <w:t>příjem určených druhů komunálního odpadu od vymezených osob;</w:t>
      </w:r>
      <w:r>
        <w:rPr>
          <w:rFonts w:ascii="Arial" w:eastAsia="Arial" w:hAnsi="Arial" w:cs="Arial"/>
          <w:color w:val="FF0000"/>
          <w:sz w:val="22"/>
          <w:szCs w:val="22"/>
        </w:rPr>
        <w:t xml:space="preserve"> </w:t>
      </w:r>
    </w:p>
    <w:p w14:paraId="0BE6E58F" w14:textId="77777777" w:rsidR="0033484E" w:rsidRDefault="00207C45" w:rsidP="00812CE8">
      <w:pPr>
        <w:numPr>
          <w:ilvl w:val="0"/>
          <w:numId w:val="2"/>
        </w:numPr>
        <w:pBdr>
          <w:top w:val="nil"/>
          <w:left w:val="nil"/>
          <w:bottom w:val="nil"/>
          <w:right w:val="nil"/>
          <w:between w:val="nil"/>
        </w:pBdr>
        <w:tabs>
          <w:tab w:val="left" w:pos="1080"/>
          <w:tab w:val="left" w:pos="1980"/>
          <w:tab w:val="left" w:pos="2880"/>
          <w:tab w:val="left" w:pos="3600"/>
          <w:tab w:val="left" w:pos="4320"/>
          <w:tab w:val="left" w:pos="5040"/>
          <w:tab w:val="left" w:pos="5760"/>
          <w:tab w:val="left" w:pos="6480"/>
          <w:tab w:val="left" w:pos="7200"/>
          <w:tab w:val="left" w:pos="7920"/>
          <w:tab w:val="left" w:pos="8640"/>
        </w:tabs>
        <w:spacing w:after="120"/>
        <w:ind w:left="851" w:hanging="2"/>
        <w:jc w:val="both"/>
        <w:rPr>
          <w:rFonts w:ascii="Arial" w:eastAsia="Arial" w:hAnsi="Arial" w:cs="Arial"/>
          <w:color w:val="000000"/>
          <w:sz w:val="22"/>
          <w:szCs w:val="22"/>
        </w:rPr>
      </w:pPr>
      <w:r>
        <w:rPr>
          <w:rFonts w:ascii="Arial" w:eastAsia="Arial" w:hAnsi="Arial" w:cs="Arial"/>
          <w:color w:val="000000"/>
          <w:sz w:val="22"/>
          <w:szCs w:val="22"/>
        </w:rPr>
        <w:t xml:space="preserve">sběr přijatých odpadů a zajištění jejich odstranění či předání k materiálovému využití ve smyslu zákona; </w:t>
      </w:r>
    </w:p>
    <w:p w14:paraId="34015A85" w14:textId="77777777" w:rsidR="0033484E" w:rsidRDefault="00207C45" w:rsidP="00812CE8">
      <w:pPr>
        <w:numPr>
          <w:ilvl w:val="0"/>
          <w:numId w:val="2"/>
        </w:numPr>
        <w:pBdr>
          <w:top w:val="nil"/>
          <w:left w:val="nil"/>
          <w:bottom w:val="nil"/>
          <w:right w:val="nil"/>
          <w:between w:val="nil"/>
        </w:pBdr>
        <w:tabs>
          <w:tab w:val="left" w:pos="1080"/>
          <w:tab w:val="left" w:pos="1980"/>
          <w:tab w:val="left" w:pos="2880"/>
          <w:tab w:val="left" w:pos="3600"/>
          <w:tab w:val="left" w:pos="4320"/>
          <w:tab w:val="left" w:pos="5040"/>
          <w:tab w:val="left" w:pos="5760"/>
          <w:tab w:val="left" w:pos="6480"/>
          <w:tab w:val="left" w:pos="7200"/>
          <w:tab w:val="left" w:pos="7920"/>
          <w:tab w:val="left" w:pos="8640"/>
        </w:tabs>
        <w:spacing w:after="120"/>
        <w:ind w:left="851" w:hanging="2"/>
        <w:jc w:val="both"/>
        <w:rPr>
          <w:rFonts w:ascii="Arial" w:eastAsia="Arial" w:hAnsi="Arial" w:cs="Arial"/>
          <w:color w:val="000000"/>
          <w:sz w:val="22"/>
          <w:szCs w:val="22"/>
        </w:rPr>
      </w:pPr>
      <w:r>
        <w:rPr>
          <w:rFonts w:ascii="Arial" w:eastAsia="Arial" w:hAnsi="Arial" w:cs="Arial"/>
          <w:color w:val="000000"/>
          <w:sz w:val="22"/>
          <w:szCs w:val="22"/>
        </w:rPr>
        <w:t>vedení evidence o druhu a množství přebíraného odpadu a o osobách, které tento odpad do sběrného dvora předaly ve stanoveném rozsahu.</w:t>
      </w:r>
    </w:p>
    <w:p w14:paraId="32FA634E" w14:textId="77777777" w:rsidR="0033484E" w:rsidRDefault="00207C45">
      <w:pPr>
        <w:numPr>
          <w:ilvl w:val="0"/>
          <w:numId w:val="4"/>
        </w:numPr>
        <w:pBdr>
          <w:top w:val="nil"/>
          <w:left w:val="nil"/>
          <w:bottom w:val="nil"/>
          <w:right w:val="nil"/>
          <w:between w:val="nil"/>
        </w:pBdr>
        <w:tabs>
          <w:tab w:val="left" w:pos="578"/>
          <w:tab w:val="left" w:pos="2340"/>
          <w:tab w:val="left" w:pos="2520"/>
        </w:tabs>
        <w:ind w:left="0" w:hanging="2"/>
        <w:jc w:val="both"/>
        <w:rPr>
          <w:rFonts w:ascii="Arial" w:eastAsia="Arial" w:hAnsi="Arial" w:cs="Arial"/>
          <w:color w:val="000000"/>
          <w:sz w:val="22"/>
          <w:szCs w:val="22"/>
        </w:rPr>
      </w:pPr>
      <w:r>
        <w:rPr>
          <w:rFonts w:ascii="Arial" w:eastAsia="Arial" w:hAnsi="Arial" w:cs="Arial"/>
          <w:color w:val="000000"/>
          <w:sz w:val="22"/>
          <w:szCs w:val="22"/>
        </w:rPr>
        <w:t xml:space="preserve">Poskytovatel zajistí, aby byly oba sběrné dvory užívány jako místo zpětného odběru výrobků s ukončenou životností dle zákona č. </w:t>
      </w:r>
      <w:r>
        <w:rPr>
          <w:rFonts w:ascii="Arial" w:eastAsia="Arial" w:hAnsi="Arial" w:cs="Arial"/>
          <w:color w:val="232323"/>
          <w:sz w:val="22"/>
          <w:szCs w:val="22"/>
          <w:highlight w:val="white"/>
        </w:rPr>
        <w:t xml:space="preserve">542/2020 Sb., o výrobcích s ukončenou životností, </w:t>
      </w:r>
      <w:r>
        <w:rPr>
          <w:rFonts w:ascii="Arial" w:eastAsia="Arial" w:hAnsi="Arial" w:cs="Arial"/>
          <w:color w:val="000000"/>
          <w:sz w:val="22"/>
          <w:szCs w:val="22"/>
        </w:rPr>
        <w:t>ve znění pozdějších předpisů, v rozsahu a dle podmínek smluv uzavřených mezi objednatelem a příslušnými provozovateli kolektivních systémů, tj. zejména umožnění umístění příslušných sběrných nádob provozovatelů kolektivních systémů, příjem příslušných VUŽ a jejich odkládání do těchto nádob a plnění všech povinností, které vyplývají objednateli vůči provozovatelům kolektivních systémů z uzavřených smluv vyjma povinností, které může s ohledem na jejich povahu plnit pouze objednatel.</w:t>
      </w:r>
    </w:p>
    <w:p w14:paraId="4AC069A6" w14:textId="77777777" w:rsidR="0033484E" w:rsidRDefault="0033484E">
      <w:pPr>
        <w:pBdr>
          <w:top w:val="nil"/>
          <w:left w:val="nil"/>
          <w:bottom w:val="nil"/>
          <w:right w:val="nil"/>
          <w:between w:val="nil"/>
        </w:pBdr>
        <w:tabs>
          <w:tab w:val="left" w:pos="360"/>
          <w:tab w:val="left" w:pos="1080"/>
          <w:tab w:val="left" w:pos="1980"/>
          <w:tab w:val="left" w:pos="2880"/>
          <w:tab w:val="left" w:pos="3600"/>
          <w:tab w:val="left" w:pos="4320"/>
          <w:tab w:val="left" w:pos="5040"/>
          <w:tab w:val="left" w:pos="5760"/>
          <w:tab w:val="left" w:pos="6480"/>
          <w:tab w:val="left" w:pos="7200"/>
          <w:tab w:val="left" w:pos="7920"/>
          <w:tab w:val="left" w:pos="8640"/>
        </w:tabs>
        <w:ind w:hanging="2"/>
        <w:jc w:val="both"/>
        <w:rPr>
          <w:rFonts w:ascii="Arial" w:eastAsia="Arial" w:hAnsi="Arial" w:cs="Arial"/>
          <w:color w:val="000000"/>
          <w:sz w:val="22"/>
          <w:szCs w:val="22"/>
        </w:rPr>
      </w:pPr>
    </w:p>
    <w:p w14:paraId="52A1D5A1" w14:textId="77777777" w:rsidR="0033484E" w:rsidRDefault="00207C45">
      <w:pPr>
        <w:pBdr>
          <w:top w:val="nil"/>
          <w:left w:val="nil"/>
          <w:bottom w:val="nil"/>
          <w:right w:val="nil"/>
          <w:between w:val="nil"/>
        </w:pBdr>
        <w:tabs>
          <w:tab w:val="left" w:pos="360"/>
          <w:tab w:val="left" w:pos="1080"/>
          <w:tab w:val="left" w:pos="1980"/>
          <w:tab w:val="left" w:pos="2880"/>
          <w:tab w:val="left" w:pos="3600"/>
          <w:tab w:val="left" w:pos="4320"/>
          <w:tab w:val="left" w:pos="5040"/>
          <w:tab w:val="left" w:pos="5760"/>
          <w:tab w:val="left" w:pos="6480"/>
          <w:tab w:val="left" w:pos="7200"/>
          <w:tab w:val="left" w:pos="7920"/>
          <w:tab w:val="left" w:pos="8640"/>
        </w:tabs>
        <w:spacing w:after="120"/>
        <w:ind w:hanging="2"/>
        <w:jc w:val="both"/>
        <w:rPr>
          <w:rFonts w:ascii="Arial" w:eastAsia="Arial" w:hAnsi="Arial" w:cs="Arial"/>
          <w:color w:val="000000"/>
          <w:sz w:val="22"/>
          <w:szCs w:val="22"/>
        </w:rPr>
      </w:pPr>
      <w:r>
        <w:rPr>
          <w:rFonts w:ascii="Arial" w:eastAsia="Arial" w:hAnsi="Arial" w:cs="Arial"/>
          <w:color w:val="000000"/>
          <w:sz w:val="22"/>
          <w:szCs w:val="22"/>
        </w:rPr>
        <w:t xml:space="preserve">7.  </w:t>
      </w:r>
      <w:r>
        <w:rPr>
          <w:rFonts w:ascii="Arial" w:eastAsia="Arial" w:hAnsi="Arial" w:cs="Arial"/>
          <w:color w:val="000000"/>
          <w:sz w:val="22"/>
          <w:szCs w:val="22"/>
        </w:rPr>
        <w:tab/>
        <w:t>Poskytovatel zajistí obsluhu pro příjem, evidenci, kontrolu a organizaci ukládání odpadů ve sběrném dvoře. Obsluha povede evidenci o druhu a množství přebíraného odpadu a o osobách, které tento odpad do sběrného dvora předaly ve stanoveném rozsahu.</w:t>
      </w:r>
    </w:p>
    <w:p w14:paraId="258D508A" w14:textId="77777777" w:rsidR="0033484E" w:rsidRDefault="00207C45">
      <w:pPr>
        <w:pBdr>
          <w:top w:val="nil"/>
          <w:left w:val="nil"/>
          <w:bottom w:val="nil"/>
          <w:right w:val="nil"/>
          <w:between w:val="nil"/>
        </w:pBdr>
        <w:tabs>
          <w:tab w:val="left" w:pos="426"/>
          <w:tab w:val="left" w:pos="1080"/>
          <w:tab w:val="left" w:pos="1134"/>
          <w:tab w:val="left" w:pos="2880"/>
          <w:tab w:val="left" w:pos="3600"/>
          <w:tab w:val="left" w:pos="4320"/>
          <w:tab w:val="left" w:pos="5040"/>
          <w:tab w:val="left" w:pos="5760"/>
          <w:tab w:val="left" w:pos="6480"/>
          <w:tab w:val="left" w:pos="7200"/>
          <w:tab w:val="left" w:pos="7920"/>
          <w:tab w:val="left" w:pos="8640"/>
        </w:tabs>
        <w:spacing w:after="120"/>
        <w:ind w:hanging="2"/>
        <w:jc w:val="both"/>
        <w:rPr>
          <w:rFonts w:ascii="Arial" w:eastAsia="Arial" w:hAnsi="Arial" w:cs="Arial"/>
          <w:color w:val="000000"/>
          <w:sz w:val="22"/>
          <w:szCs w:val="22"/>
        </w:rPr>
      </w:pPr>
      <w:r>
        <w:rPr>
          <w:rFonts w:ascii="Arial" w:eastAsia="Arial" w:hAnsi="Arial" w:cs="Arial"/>
          <w:color w:val="000000"/>
          <w:sz w:val="22"/>
          <w:szCs w:val="22"/>
        </w:rPr>
        <w:t xml:space="preserve">8. </w:t>
      </w:r>
      <w:r>
        <w:rPr>
          <w:rFonts w:ascii="Arial" w:eastAsia="Arial" w:hAnsi="Arial" w:cs="Arial"/>
          <w:color w:val="000000"/>
          <w:sz w:val="22"/>
          <w:szCs w:val="22"/>
        </w:rPr>
        <w:tab/>
        <w:t xml:space="preserve">Poskytovatel zajistí otevírací dobu sběrných dvorů pro veřejnost s obsluhou, a to následovně:  </w:t>
      </w:r>
    </w:p>
    <w:p w14:paraId="1574E7A4" w14:textId="77777777" w:rsidR="00812CE8" w:rsidRDefault="00207C45" w:rsidP="00812CE8">
      <w:pPr>
        <w:numPr>
          <w:ilvl w:val="1"/>
          <w:numId w:val="2"/>
        </w:numPr>
        <w:pBdr>
          <w:top w:val="nil"/>
          <w:left w:val="nil"/>
          <w:bottom w:val="nil"/>
          <w:right w:val="nil"/>
          <w:between w:val="nil"/>
        </w:pBdr>
        <w:tabs>
          <w:tab w:val="left" w:pos="426"/>
          <w:tab w:val="left" w:pos="1080"/>
          <w:tab w:val="left" w:pos="2880"/>
          <w:tab w:val="left" w:pos="3600"/>
          <w:tab w:val="left" w:pos="4320"/>
          <w:tab w:val="left" w:pos="5040"/>
          <w:tab w:val="left" w:pos="5760"/>
          <w:tab w:val="left" w:pos="6480"/>
          <w:tab w:val="left" w:pos="7200"/>
          <w:tab w:val="left" w:pos="7920"/>
          <w:tab w:val="left" w:pos="8640"/>
        </w:tabs>
        <w:spacing w:after="120"/>
        <w:ind w:left="709" w:hanging="2"/>
        <w:jc w:val="both"/>
        <w:rPr>
          <w:rFonts w:ascii="Arial" w:eastAsia="Arial" w:hAnsi="Arial" w:cs="Arial"/>
          <w:color w:val="000000"/>
          <w:sz w:val="22"/>
          <w:szCs w:val="22"/>
        </w:rPr>
      </w:pPr>
      <w:r>
        <w:rPr>
          <w:rFonts w:ascii="Arial" w:eastAsia="Arial" w:hAnsi="Arial" w:cs="Arial"/>
          <w:color w:val="000000"/>
          <w:sz w:val="22"/>
          <w:szCs w:val="22"/>
        </w:rPr>
        <w:t xml:space="preserve">Pondělí – </w:t>
      </w:r>
      <w:proofErr w:type="gramStart"/>
      <w:r>
        <w:rPr>
          <w:rFonts w:ascii="Arial" w:eastAsia="Arial" w:hAnsi="Arial" w:cs="Arial"/>
          <w:color w:val="000000"/>
          <w:sz w:val="22"/>
          <w:szCs w:val="22"/>
        </w:rPr>
        <w:t>Pátek</w:t>
      </w:r>
      <w:proofErr w:type="gramEnd"/>
      <w:r>
        <w:rPr>
          <w:rFonts w:ascii="Arial" w:eastAsia="Arial" w:hAnsi="Arial" w:cs="Arial"/>
          <w:color w:val="000000"/>
          <w:sz w:val="22"/>
          <w:szCs w:val="22"/>
        </w:rPr>
        <w:tab/>
      </w:r>
      <w:r>
        <w:rPr>
          <w:rFonts w:ascii="Arial" w:eastAsia="Arial" w:hAnsi="Arial" w:cs="Arial"/>
          <w:color w:val="000000"/>
          <w:sz w:val="22"/>
          <w:szCs w:val="22"/>
        </w:rPr>
        <w:tab/>
        <w:t xml:space="preserve">8.00 – 18.00 hod. </w:t>
      </w:r>
    </w:p>
    <w:p w14:paraId="6E4EB592" w14:textId="462BD135" w:rsidR="0033484E" w:rsidRPr="00812CE8" w:rsidRDefault="00207C45" w:rsidP="00812CE8">
      <w:pPr>
        <w:numPr>
          <w:ilvl w:val="1"/>
          <w:numId w:val="2"/>
        </w:numPr>
        <w:pBdr>
          <w:top w:val="nil"/>
          <w:left w:val="nil"/>
          <w:bottom w:val="nil"/>
          <w:right w:val="nil"/>
          <w:between w:val="nil"/>
        </w:pBdr>
        <w:tabs>
          <w:tab w:val="left" w:pos="426"/>
          <w:tab w:val="left" w:pos="1080"/>
          <w:tab w:val="left" w:pos="2880"/>
          <w:tab w:val="left" w:pos="3600"/>
          <w:tab w:val="left" w:pos="4320"/>
          <w:tab w:val="left" w:pos="5040"/>
          <w:tab w:val="left" w:pos="5760"/>
          <w:tab w:val="left" w:pos="6480"/>
          <w:tab w:val="left" w:pos="7200"/>
          <w:tab w:val="left" w:pos="7920"/>
          <w:tab w:val="left" w:pos="8640"/>
        </w:tabs>
        <w:spacing w:after="120"/>
        <w:ind w:left="709" w:hanging="2"/>
        <w:jc w:val="both"/>
        <w:rPr>
          <w:rFonts w:ascii="Arial" w:eastAsia="Arial" w:hAnsi="Arial" w:cs="Arial"/>
          <w:color w:val="000000"/>
          <w:sz w:val="22"/>
          <w:szCs w:val="22"/>
        </w:rPr>
      </w:pPr>
      <w:r w:rsidRPr="00812CE8">
        <w:rPr>
          <w:rFonts w:ascii="Arial" w:eastAsia="Arial" w:hAnsi="Arial" w:cs="Arial"/>
          <w:color w:val="000000"/>
          <w:sz w:val="22"/>
          <w:szCs w:val="22"/>
        </w:rPr>
        <w:t>Sobota</w:t>
      </w:r>
      <w:r w:rsidRPr="00812CE8">
        <w:rPr>
          <w:rFonts w:ascii="Arial" w:eastAsia="Arial" w:hAnsi="Arial" w:cs="Arial"/>
          <w:color w:val="000000"/>
          <w:sz w:val="22"/>
          <w:szCs w:val="22"/>
        </w:rPr>
        <w:tab/>
      </w:r>
      <w:r w:rsidRPr="00812CE8">
        <w:rPr>
          <w:rFonts w:ascii="Arial" w:eastAsia="Arial" w:hAnsi="Arial" w:cs="Arial"/>
          <w:color w:val="000000"/>
          <w:sz w:val="22"/>
          <w:szCs w:val="22"/>
        </w:rPr>
        <w:tab/>
        <w:t xml:space="preserve">8.00 – 12.00 hod. </w:t>
      </w:r>
    </w:p>
    <w:p w14:paraId="5C98870A" w14:textId="77777777" w:rsidR="0033484E" w:rsidRDefault="00207C45">
      <w:pPr>
        <w:pBdr>
          <w:top w:val="nil"/>
          <w:left w:val="nil"/>
          <w:bottom w:val="nil"/>
          <w:right w:val="nil"/>
          <w:between w:val="nil"/>
        </w:pBdr>
        <w:tabs>
          <w:tab w:val="left" w:pos="567"/>
          <w:tab w:val="left" w:pos="1080"/>
          <w:tab w:val="left" w:pos="2880"/>
          <w:tab w:val="left" w:pos="3600"/>
          <w:tab w:val="left" w:pos="4320"/>
          <w:tab w:val="left" w:pos="5040"/>
          <w:tab w:val="left" w:pos="5760"/>
          <w:tab w:val="left" w:pos="6480"/>
          <w:tab w:val="left" w:pos="7200"/>
          <w:tab w:val="left" w:pos="7920"/>
          <w:tab w:val="left" w:pos="8640"/>
        </w:tabs>
        <w:ind w:hanging="2"/>
        <w:rPr>
          <w:rFonts w:ascii="Arial" w:eastAsia="Arial" w:hAnsi="Arial" w:cs="Arial"/>
          <w:color w:val="000000"/>
          <w:sz w:val="22"/>
          <w:szCs w:val="22"/>
        </w:rPr>
      </w:pPr>
      <w:r>
        <w:rPr>
          <w:rFonts w:ascii="Arial" w:eastAsia="Arial" w:hAnsi="Arial" w:cs="Arial"/>
          <w:color w:val="000000"/>
          <w:sz w:val="22"/>
          <w:szCs w:val="22"/>
        </w:rPr>
        <w:lastRenderedPageBreak/>
        <w:t>přičemž platí, že ve výše uvedeném časovém rozmezí musí být vždy otevřen alespoň jeden ze dvou provozovaných sběrných dvorů.</w:t>
      </w:r>
    </w:p>
    <w:p w14:paraId="62818524" w14:textId="77777777" w:rsidR="0033484E" w:rsidRDefault="0033484E">
      <w:pPr>
        <w:pBdr>
          <w:top w:val="nil"/>
          <w:left w:val="nil"/>
          <w:bottom w:val="nil"/>
          <w:right w:val="nil"/>
          <w:between w:val="nil"/>
        </w:pBdr>
        <w:tabs>
          <w:tab w:val="left" w:pos="578"/>
          <w:tab w:val="left" w:pos="1080"/>
          <w:tab w:val="left" w:pos="2340"/>
          <w:tab w:val="left" w:pos="2520"/>
        </w:tabs>
        <w:ind w:hanging="2"/>
        <w:rPr>
          <w:rFonts w:ascii="Arial" w:eastAsia="Arial" w:hAnsi="Arial" w:cs="Arial"/>
          <w:color w:val="000000"/>
          <w:sz w:val="22"/>
          <w:szCs w:val="22"/>
        </w:rPr>
      </w:pPr>
    </w:p>
    <w:p w14:paraId="1DDD8F3F" w14:textId="77777777" w:rsidR="0033484E" w:rsidRDefault="00207C45">
      <w:pPr>
        <w:pBdr>
          <w:top w:val="nil"/>
          <w:left w:val="nil"/>
          <w:bottom w:val="nil"/>
          <w:right w:val="nil"/>
          <w:between w:val="nil"/>
        </w:pBdr>
        <w:tabs>
          <w:tab w:val="left" w:pos="426"/>
          <w:tab w:val="left" w:pos="1080"/>
          <w:tab w:val="left" w:pos="2340"/>
          <w:tab w:val="left" w:pos="2520"/>
        </w:tabs>
        <w:ind w:hanging="2"/>
        <w:rPr>
          <w:rFonts w:ascii="Arial" w:eastAsia="Arial" w:hAnsi="Arial" w:cs="Arial"/>
          <w:color w:val="000000"/>
          <w:sz w:val="22"/>
          <w:szCs w:val="22"/>
        </w:rPr>
      </w:pPr>
      <w:r>
        <w:rPr>
          <w:rFonts w:ascii="Arial" w:eastAsia="Arial" w:hAnsi="Arial" w:cs="Arial"/>
          <w:color w:val="000000"/>
          <w:sz w:val="22"/>
          <w:szCs w:val="22"/>
        </w:rPr>
        <w:t xml:space="preserve">9.   </w:t>
      </w:r>
      <w:r>
        <w:rPr>
          <w:rFonts w:ascii="Arial" w:eastAsia="Arial" w:hAnsi="Arial" w:cs="Arial"/>
          <w:color w:val="000000"/>
          <w:sz w:val="22"/>
          <w:szCs w:val="22"/>
        </w:rPr>
        <w:tab/>
        <w:t>Poskytovatel bude ve sběrných dvorech a jejich těsném okolí udržovat pořádek.</w:t>
      </w:r>
    </w:p>
    <w:p w14:paraId="57CD1D35" w14:textId="77777777" w:rsidR="0033484E" w:rsidRDefault="0033484E">
      <w:pPr>
        <w:pBdr>
          <w:top w:val="nil"/>
          <w:left w:val="nil"/>
          <w:bottom w:val="nil"/>
          <w:right w:val="nil"/>
          <w:between w:val="nil"/>
        </w:pBdr>
        <w:ind w:hanging="2"/>
        <w:rPr>
          <w:rFonts w:ascii="Arial" w:eastAsia="Arial" w:hAnsi="Arial" w:cs="Arial"/>
          <w:color w:val="000000"/>
          <w:sz w:val="22"/>
          <w:szCs w:val="22"/>
        </w:rPr>
      </w:pPr>
    </w:p>
    <w:p w14:paraId="72E6525E" w14:textId="77777777" w:rsidR="0033484E" w:rsidRDefault="0033484E">
      <w:pPr>
        <w:pBdr>
          <w:top w:val="nil"/>
          <w:left w:val="nil"/>
          <w:bottom w:val="nil"/>
          <w:right w:val="nil"/>
          <w:between w:val="nil"/>
        </w:pBdr>
        <w:ind w:hanging="2"/>
        <w:rPr>
          <w:rFonts w:ascii="Arial" w:eastAsia="Arial" w:hAnsi="Arial" w:cs="Arial"/>
          <w:color w:val="000000"/>
          <w:sz w:val="22"/>
          <w:szCs w:val="22"/>
        </w:rPr>
      </w:pPr>
    </w:p>
    <w:p w14:paraId="08F2D15E" w14:textId="77777777" w:rsidR="0033484E" w:rsidRDefault="00207C45">
      <w:pPr>
        <w:ind w:firstLine="0"/>
      </w:pPr>
      <w:r>
        <w:br w:type="page"/>
      </w:r>
    </w:p>
    <w:p w14:paraId="6656C84E" w14:textId="77777777" w:rsidR="0033484E" w:rsidRDefault="00207C45">
      <w:pPr>
        <w:pBdr>
          <w:top w:val="nil"/>
          <w:left w:val="nil"/>
          <w:bottom w:val="nil"/>
          <w:right w:val="nil"/>
          <w:between w:val="nil"/>
        </w:pBdr>
        <w:tabs>
          <w:tab w:val="left" w:pos="6663"/>
        </w:tabs>
        <w:ind w:left="1" w:hanging="3"/>
        <w:jc w:val="center"/>
        <w:rPr>
          <w:rFonts w:ascii="Arial" w:eastAsia="Arial" w:hAnsi="Arial" w:cs="Arial"/>
          <w:color w:val="000000"/>
          <w:sz w:val="22"/>
          <w:szCs w:val="22"/>
        </w:rPr>
      </w:pPr>
      <w:r>
        <w:rPr>
          <w:rFonts w:ascii="Arial" w:eastAsia="Arial" w:hAnsi="Arial" w:cs="Arial"/>
          <w:b/>
          <w:color w:val="000000"/>
          <w:sz w:val="32"/>
          <w:szCs w:val="32"/>
        </w:rPr>
        <w:lastRenderedPageBreak/>
        <w:t>N Á J E M N Í     S M L O U V A</w:t>
      </w:r>
    </w:p>
    <w:p w14:paraId="2A4F4B47" w14:textId="77777777" w:rsidR="0033484E" w:rsidRDefault="0033484E">
      <w:pPr>
        <w:pBdr>
          <w:top w:val="nil"/>
          <w:left w:val="nil"/>
          <w:bottom w:val="nil"/>
          <w:right w:val="nil"/>
          <w:between w:val="nil"/>
        </w:pBdr>
        <w:ind w:hanging="2"/>
        <w:rPr>
          <w:rFonts w:ascii="Arial" w:eastAsia="Arial" w:hAnsi="Arial" w:cs="Arial"/>
          <w:color w:val="000000"/>
        </w:rPr>
      </w:pPr>
    </w:p>
    <w:p w14:paraId="3F07AEB2" w14:textId="77777777" w:rsidR="0033484E" w:rsidRDefault="0033484E">
      <w:pPr>
        <w:pBdr>
          <w:top w:val="nil"/>
          <w:left w:val="nil"/>
          <w:bottom w:val="nil"/>
          <w:right w:val="nil"/>
          <w:between w:val="nil"/>
        </w:pBdr>
        <w:ind w:hanging="2"/>
        <w:rPr>
          <w:rFonts w:ascii="Arial" w:eastAsia="Arial" w:hAnsi="Arial" w:cs="Arial"/>
          <w:color w:val="000000"/>
          <w:sz w:val="16"/>
          <w:szCs w:val="16"/>
        </w:rPr>
      </w:pPr>
    </w:p>
    <w:p w14:paraId="24C5BC94" w14:textId="77777777" w:rsidR="0033484E" w:rsidRDefault="00207C45">
      <w:pPr>
        <w:pBdr>
          <w:top w:val="nil"/>
          <w:left w:val="nil"/>
          <w:bottom w:val="nil"/>
          <w:right w:val="nil"/>
          <w:between w:val="nil"/>
        </w:pBdr>
        <w:ind w:hanging="2"/>
        <w:rPr>
          <w:rFonts w:ascii="Arial" w:eastAsia="Arial" w:hAnsi="Arial" w:cs="Arial"/>
          <w:color w:val="000000"/>
          <w:sz w:val="20"/>
          <w:szCs w:val="20"/>
        </w:rPr>
      </w:pPr>
      <w:r>
        <w:rPr>
          <w:rFonts w:ascii="Arial" w:eastAsia="Arial" w:hAnsi="Arial" w:cs="Arial"/>
          <w:color w:val="000000"/>
        </w:rPr>
        <w:t xml:space="preserve">     </w:t>
      </w:r>
      <w:r>
        <w:rPr>
          <w:rFonts w:ascii="Arial" w:eastAsia="Arial" w:hAnsi="Arial" w:cs="Arial"/>
          <w:color w:val="000000"/>
          <w:sz w:val="20"/>
          <w:szCs w:val="20"/>
        </w:rPr>
        <w:t xml:space="preserve">Dnešního dne, měsíce a roku níže uvedené smluvní strany </w:t>
      </w:r>
    </w:p>
    <w:p w14:paraId="50E05268" w14:textId="77777777" w:rsidR="0033484E" w:rsidRDefault="0033484E">
      <w:pPr>
        <w:pBdr>
          <w:top w:val="nil"/>
          <w:left w:val="nil"/>
          <w:bottom w:val="nil"/>
          <w:right w:val="nil"/>
          <w:between w:val="nil"/>
        </w:pBdr>
        <w:ind w:hanging="2"/>
        <w:rPr>
          <w:rFonts w:ascii="Arial" w:eastAsia="Arial" w:hAnsi="Arial" w:cs="Arial"/>
          <w:color w:val="000000"/>
          <w:sz w:val="20"/>
          <w:szCs w:val="20"/>
        </w:rPr>
      </w:pPr>
    </w:p>
    <w:p w14:paraId="48C6350D" w14:textId="77777777" w:rsidR="0033484E" w:rsidRDefault="00207C45">
      <w:pPr>
        <w:pBdr>
          <w:top w:val="nil"/>
          <w:left w:val="nil"/>
          <w:bottom w:val="nil"/>
          <w:right w:val="nil"/>
          <w:between w:val="nil"/>
        </w:pBdr>
        <w:ind w:hanging="2"/>
        <w:rPr>
          <w:rFonts w:ascii="Arial" w:eastAsia="Arial" w:hAnsi="Arial" w:cs="Arial"/>
          <w:color w:val="000000"/>
          <w:sz w:val="20"/>
          <w:szCs w:val="20"/>
        </w:rPr>
      </w:pPr>
      <w:r>
        <w:rPr>
          <w:rFonts w:ascii="Arial" w:eastAsia="Arial" w:hAnsi="Arial" w:cs="Arial"/>
          <w:b/>
          <w:color w:val="000000"/>
          <w:sz w:val="20"/>
          <w:szCs w:val="20"/>
        </w:rPr>
        <w:t>Město Trutnov,</w:t>
      </w:r>
      <w:r>
        <w:rPr>
          <w:rFonts w:ascii="Arial" w:eastAsia="Arial" w:hAnsi="Arial" w:cs="Arial"/>
          <w:color w:val="000000"/>
          <w:sz w:val="20"/>
          <w:szCs w:val="20"/>
        </w:rPr>
        <w:t xml:space="preserve"> se sídlem v Trutnově, </w:t>
      </w:r>
      <w:proofErr w:type="gramStart"/>
      <w:r>
        <w:rPr>
          <w:rFonts w:ascii="Arial" w:eastAsia="Arial" w:hAnsi="Arial" w:cs="Arial"/>
          <w:color w:val="000000"/>
          <w:sz w:val="20"/>
          <w:szCs w:val="20"/>
        </w:rPr>
        <w:t>Slovanské  náměstí</w:t>
      </w:r>
      <w:proofErr w:type="gramEnd"/>
      <w:r>
        <w:rPr>
          <w:rFonts w:ascii="Arial" w:eastAsia="Arial" w:hAnsi="Arial" w:cs="Arial"/>
          <w:color w:val="000000"/>
          <w:sz w:val="20"/>
          <w:szCs w:val="20"/>
        </w:rPr>
        <w:t xml:space="preserve"> 165, PSČ 541 16, </w:t>
      </w:r>
    </w:p>
    <w:p w14:paraId="76EE0252" w14:textId="77777777" w:rsidR="0033484E" w:rsidRDefault="00207C45">
      <w:pPr>
        <w:pBdr>
          <w:top w:val="nil"/>
          <w:left w:val="nil"/>
          <w:bottom w:val="nil"/>
          <w:right w:val="nil"/>
          <w:between w:val="nil"/>
        </w:pBdr>
        <w:ind w:hanging="2"/>
        <w:rPr>
          <w:rFonts w:ascii="Arial" w:eastAsia="Arial" w:hAnsi="Arial" w:cs="Arial"/>
          <w:color w:val="000000"/>
          <w:sz w:val="20"/>
          <w:szCs w:val="20"/>
        </w:rPr>
      </w:pPr>
      <w:r>
        <w:rPr>
          <w:rFonts w:ascii="Arial" w:eastAsia="Arial" w:hAnsi="Arial" w:cs="Arial"/>
          <w:color w:val="000000"/>
          <w:sz w:val="20"/>
          <w:szCs w:val="20"/>
        </w:rPr>
        <w:t xml:space="preserve">zastoupené starostou města Ing. arch. Michalem Rosou, IČO 00278360, </w:t>
      </w:r>
    </w:p>
    <w:p w14:paraId="23DBF263" w14:textId="77777777" w:rsidR="0033484E" w:rsidRDefault="00207C45">
      <w:pPr>
        <w:pBdr>
          <w:top w:val="nil"/>
          <w:left w:val="nil"/>
          <w:bottom w:val="nil"/>
          <w:right w:val="nil"/>
          <w:between w:val="nil"/>
        </w:pBdr>
        <w:ind w:hanging="2"/>
        <w:rPr>
          <w:rFonts w:ascii="Arial" w:eastAsia="Arial" w:hAnsi="Arial" w:cs="Arial"/>
          <w:color w:val="000000"/>
          <w:sz w:val="20"/>
          <w:szCs w:val="20"/>
        </w:rPr>
      </w:pPr>
      <w:r>
        <w:rPr>
          <w:rFonts w:ascii="Arial" w:eastAsia="Arial" w:hAnsi="Arial" w:cs="Arial"/>
          <w:color w:val="000000"/>
          <w:sz w:val="20"/>
          <w:szCs w:val="20"/>
        </w:rPr>
        <w:t xml:space="preserve">dále jako </w:t>
      </w:r>
      <w:r>
        <w:rPr>
          <w:rFonts w:ascii="Arial" w:eastAsia="Arial" w:hAnsi="Arial" w:cs="Arial"/>
          <w:b/>
          <w:color w:val="000000"/>
          <w:sz w:val="20"/>
          <w:szCs w:val="20"/>
        </w:rPr>
        <w:t>pronajímatel</w:t>
      </w:r>
      <w:r>
        <w:rPr>
          <w:rFonts w:ascii="Arial" w:eastAsia="Arial" w:hAnsi="Arial" w:cs="Arial"/>
          <w:color w:val="000000"/>
          <w:sz w:val="20"/>
          <w:szCs w:val="20"/>
        </w:rPr>
        <w:t>, na straně jedné</w:t>
      </w:r>
    </w:p>
    <w:p w14:paraId="47EE7756" w14:textId="77777777" w:rsidR="0033484E" w:rsidRDefault="0033484E">
      <w:pPr>
        <w:pBdr>
          <w:top w:val="nil"/>
          <w:left w:val="nil"/>
          <w:bottom w:val="nil"/>
          <w:right w:val="nil"/>
          <w:between w:val="nil"/>
        </w:pBdr>
        <w:ind w:hanging="2"/>
        <w:rPr>
          <w:rFonts w:ascii="Arial" w:eastAsia="Arial" w:hAnsi="Arial" w:cs="Arial"/>
          <w:color w:val="000000"/>
          <w:sz w:val="20"/>
          <w:szCs w:val="20"/>
        </w:rPr>
      </w:pPr>
    </w:p>
    <w:p w14:paraId="22650100" w14:textId="77777777" w:rsidR="0033484E" w:rsidRDefault="00207C45">
      <w:pPr>
        <w:pBdr>
          <w:top w:val="nil"/>
          <w:left w:val="nil"/>
          <w:bottom w:val="nil"/>
          <w:right w:val="nil"/>
          <w:between w:val="nil"/>
        </w:pBdr>
        <w:ind w:hanging="2"/>
        <w:rPr>
          <w:rFonts w:ascii="Arial" w:eastAsia="Arial" w:hAnsi="Arial" w:cs="Arial"/>
          <w:color w:val="000000"/>
          <w:sz w:val="20"/>
          <w:szCs w:val="20"/>
        </w:rPr>
      </w:pPr>
      <w:r>
        <w:rPr>
          <w:rFonts w:ascii="Arial" w:eastAsia="Arial" w:hAnsi="Arial" w:cs="Arial"/>
          <w:color w:val="000000"/>
          <w:sz w:val="20"/>
          <w:szCs w:val="20"/>
        </w:rPr>
        <w:t>a</w:t>
      </w:r>
    </w:p>
    <w:p w14:paraId="17E41FEA" w14:textId="77777777" w:rsidR="0033484E" w:rsidRDefault="0033484E">
      <w:pPr>
        <w:pBdr>
          <w:top w:val="nil"/>
          <w:left w:val="nil"/>
          <w:bottom w:val="nil"/>
          <w:right w:val="nil"/>
          <w:between w:val="nil"/>
        </w:pBdr>
        <w:ind w:hanging="2"/>
        <w:rPr>
          <w:rFonts w:ascii="Arial" w:eastAsia="Arial" w:hAnsi="Arial" w:cs="Arial"/>
          <w:color w:val="000000"/>
          <w:sz w:val="20"/>
          <w:szCs w:val="20"/>
        </w:rPr>
      </w:pPr>
    </w:p>
    <w:p w14:paraId="25A90F5A" w14:textId="77777777" w:rsidR="0033484E" w:rsidRDefault="0033484E">
      <w:pPr>
        <w:pBdr>
          <w:top w:val="nil"/>
          <w:left w:val="nil"/>
          <w:bottom w:val="nil"/>
          <w:right w:val="nil"/>
          <w:between w:val="nil"/>
        </w:pBdr>
        <w:ind w:hanging="2"/>
        <w:rPr>
          <w:rFonts w:ascii="Arial" w:eastAsia="Arial" w:hAnsi="Arial" w:cs="Arial"/>
          <w:color w:val="000000"/>
          <w:sz w:val="20"/>
          <w:szCs w:val="20"/>
        </w:rPr>
      </w:pPr>
    </w:p>
    <w:p w14:paraId="61BEC423" w14:textId="77777777" w:rsidR="0033484E" w:rsidRDefault="00207C45">
      <w:pPr>
        <w:pBdr>
          <w:top w:val="nil"/>
          <w:left w:val="nil"/>
          <w:bottom w:val="nil"/>
          <w:right w:val="nil"/>
          <w:between w:val="nil"/>
        </w:pBdr>
        <w:ind w:hanging="2"/>
        <w:rPr>
          <w:rFonts w:ascii="Arial" w:eastAsia="Arial" w:hAnsi="Arial" w:cs="Arial"/>
          <w:color w:val="000000"/>
          <w:sz w:val="20"/>
          <w:szCs w:val="20"/>
        </w:rPr>
      </w:pPr>
      <w:r>
        <w:rPr>
          <w:rFonts w:ascii="Arial" w:eastAsia="Arial" w:hAnsi="Arial" w:cs="Arial"/>
          <w:color w:val="000000"/>
          <w:sz w:val="20"/>
          <w:szCs w:val="20"/>
        </w:rPr>
        <w:t xml:space="preserve">se sídlem </w:t>
      </w:r>
    </w:p>
    <w:p w14:paraId="6E7767C0" w14:textId="77777777" w:rsidR="0033484E" w:rsidRDefault="00207C45">
      <w:pPr>
        <w:pBdr>
          <w:top w:val="nil"/>
          <w:left w:val="nil"/>
          <w:bottom w:val="nil"/>
          <w:right w:val="nil"/>
          <w:between w:val="nil"/>
        </w:pBdr>
        <w:ind w:hanging="2"/>
        <w:rPr>
          <w:rFonts w:ascii="Arial" w:eastAsia="Arial" w:hAnsi="Arial" w:cs="Arial"/>
          <w:color w:val="000000"/>
          <w:sz w:val="20"/>
          <w:szCs w:val="20"/>
        </w:rPr>
      </w:pPr>
      <w:r>
        <w:rPr>
          <w:rFonts w:ascii="Arial" w:eastAsia="Arial" w:hAnsi="Arial" w:cs="Arial"/>
          <w:color w:val="000000"/>
          <w:sz w:val="20"/>
          <w:szCs w:val="20"/>
        </w:rPr>
        <w:t xml:space="preserve">IČO </w:t>
      </w:r>
    </w:p>
    <w:p w14:paraId="75D4264F" w14:textId="77777777" w:rsidR="0033484E" w:rsidRDefault="00207C45">
      <w:pPr>
        <w:pBdr>
          <w:top w:val="nil"/>
          <w:left w:val="nil"/>
          <w:bottom w:val="nil"/>
          <w:right w:val="nil"/>
          <w:between w:val="nil"/>
        </w:pBdr>
        <w:ind w:hanging="2"/>
        <w:rPr>
          <w:rFonts w:ascii="Arial" w:eastAsia="Arial" w:hAnsi="Arial" w:cs="Arial"/>
          <w:color w:val="000000"/>
          <w:sz w:val="20"/>
          <w:szCs w:val="20"/>
        </w:rPr>
      </w:pPr>
      <w:r>
        <w:rPr>
          <w:rFonts w:ascii="Arial" w:eastAsia="Arial" w:hAnsi="Arial" w:cs="Arial"/>
          <w:color w:val="000000"/>
          <w:sz w:val="20"/>
          <w:szCs w:val="20"/>
        </w:rPr>
        <w:t xml:space="preserve">zastoupená         </w:t>
      </w:r>
    </w:p>
    <w:p w14:paraId="66CEA4C0" w14:textId="77777777" w:rsidR="0033484E" w:rsidRDefault="00207C45">
      <w:pPr>
        <w:pBdr>
          <w:top w:val="nil"/>
          <w:left w:val="nil"/>
          <w:bottom w:val="nil"/>
          <w:right w:val="nil"/>
          <w:between w:val="nil"/>
        </w:pBdr>
        <w:ind w:hanging="2"/>
        <w:rPr>
          <w:rFonts w:ascii="Arial" w:eastAsia="Arial" w:hAnsi="Arial" w:cs="Arial"/>
          <w:color w:val="000000"/>
          <w:sz w:val="20"/>
          <w:szCs w:val="20"/>
        </w:rPr>
      </w:pPr>
      <w:r>
        <w:rPr>
          <w:rFonts w:ascii="Arial" w:eastAsia="Arial" w:hAnsi="Arial" w:cs="Arial"/>
          <w:color w:val="000000"/>
          <w:sz w:val="20"/>
          <w:szCs w:val="20"/>
        </w:rPr>
        <w:t xml:space="preserve">adresa pro doručování písemností: </w:t>
      </w:r>
    </w:p>
    <w:p w14:paraId="209343ED" w14:textId="77777777" w:rsidR="0033484E" w:rsidRDefault="00207C45">
      <w:pPr>
        <w:pBdr>
          <w:top w:val="nil"/>
          <w:left w:val="nil"/>
          <w:bottom w:val="nil"/>
          <w:right w:val="nil"/>
          <w:between w:val="nil"/>
        </w:pBdr>
        <w:ind w:hanging="2"/>
        <w:rPr>
          <w:rFonts w:ascii="Arial" w:eastAsia="Arial" w:hAnsi="Arial" w:cs="Arial"/>
          <w:color w:val="000000"/>
          <w:sz w:val="20"/>
          <w:szCs w:val="20"/>
        </w:rPr>
      </w:pPr>
      <w:r>
        <w:rPr>
          <w:rFonts w:ascii="Arial" w:eastAsia="Arial" w:hAnsi="Arial" w:cs="Arial"/>
          <w:color w:val="000000"/>
          <w:sz w:val="20"/>
          <w:szCs w:val="20"/>
        </w:rPr>
        <w:t xml:space="preserve">dále jako </w:t>
      </w:r>
      <w:r>
        <w:rPr>
          <w:rFonts w:ascii="Arial" w:eastAsia="Arial" w:hAnsi="Arial" w:cs="Arial"/>
          <w:b/>
          <w:color w:val="000000"/>
          <w:sz w:val="20"/>
          <w:szCs w:val="20"/>
        </w:rPr>
        <w:t>nájemce</w:t>
      </w:r>
      <w:r>
        <w:rPr>
          <w:rFonts w:ascii="Arial" w:eastAsia="Arial" w:hAnsi="Arial" w:cs="Arial"/>
          <w:color w:val="000000"/>
          <w:sz w:val="20"/>
          <w:szCs w:val="20"/>
        </w:rPr>
        <w:t>, na straně druhé</w:t>
      </w:r>
    </w:p>
    <w:p w14:paraId="4CA19D55" w14:textId="77777777" w:rsidR="0033484E" w:rsidRDefault="0033484E">
      <w:pPr>
        <w:pBdr>
          <w:top w:val="nil"/>
          <w:left w:val="nil"/>
          <w:bottom w:val="nil"/>
          <w:right w:val="nil"/>
          <w:between w:val="nil"/>
        </w:pBdr>
        <w:ind w:hanging="2"/>
        <w:rPr>
          <w:rFonts w:ascii="Arial" w:eastAsia="Arial" w:hAnsi="Arial" w:cs="Arial"/>
          <w:color w:val="000000"/>
          <w:sz w:val="20"/>
          <w:szCs w:val="20"/>
        </w:rPr>
      </w:pPr>
    </w:p>
    <w:p w14:paraId="6F1DB598" w14:textId="77777777" w:rsidR="0033484E" w:rsidRDefault="00207C45">
      <w:pPr>
        <w:pBdr>
          <w:top w:val="nil"/>
          <w:left w:val="nil"/>
          <w:bottom w:val="nil"/>
          <w:right w:val="nil"/>
          <w:between w:val="nil"/>
        </w:pBdr>
        <w:ind w:hanging="2"/>
        <w:jc w:val="both"/>
        <w:rPr>
          <w:rFonts w:ascii="Arial" w:eastAsia="Arial" w:hAnsi="Arial" w:cs="Arial"/>
          <w:color w:val="000000"/>
          <w:sz w:val="20"/>
          <w:szCs w:val="20"/>
        </w:rPr>
      </w:pPr>
      <w:r>
        <w:rPr>
          <w:rFonts w:ascii="Arial" w:eastAsia="Arial" w:hAnsi="Arial" w:cs="Arial"/>
          <w:b/>
          <w:color w:val="000000"/>
          <w:sz w:val="20"/>
          <w:szCs w:val="20"/>
        </w:rPr>
        <w:t xml:space="preserve">uzavírají nájemní smlouvu č. uzavřenou mezi týmiž stranami.   </w:t>
      </w:r>
    </w:p>
    <w:p w14:paraId="61CC81C0" w14:textId="77777777" w:rsidR="0033484E" w:rsidRDefault="0033484E">
      <w:pPr>
        <w:pBdr>
          <w:top w:val="single" w:sz="6" w:space="1" w:color="000000"/>
          <w:left w:val="nil"/>
          <w:bottom w:val="nil"/>
          <w:right w:val="nil"/>
          <w:between w:val="nil"/>
        </w:pBdr>
        <w:ind w:hanging="2"/>
        <w:rPr>
          <w:rFonts w:ascii="Arial" w:eastAsia="Arial" w:hAnsi="Arial" w:cs="Arial"/>
          <w:color w:val="000000"/>
          <w:sz w:val="20"/>
          <w:szCs w:val="20"/>
        </w:rPr>
      </w:pPr>
    </w:p>
    <w:p w14:paraId="7D9A9490" w14:textId="77777777" w:rsidR="0033484E" w:rsidRDefault="0033484E">
      <w:pPr>
        <w:pBdr>
          <w:top w:val="nil"/>
          <w:left w:val="nil"/>
          <w:bottom w:val="nil"/>
          <w:right w:val="nil"/>
          <w:between w:val="nil"/>
        </w:pBdr>
        <w:ind w:hanging="2"/>
        <w:rPr>
          <w:rFonts w:ascii="Arial" w:eastAsia="Arial" w:hAnsi="Arial" w:cs="Arial"/>
          <w:color w:val="000000"/>
          <w:sz w:val="20"/>
          <w:szCs w:val="20"/>
        </w:rPr>
      </w:pPr>
    </w:p>
    <w:p w14:paraId="2E425525" w14:textId="77777777" w:rsidR="0033484E" w:rsidRDefault="00207C45">
      <w:pPr>
        <w:pBdr>
          <w:top w:val="nil"/>
          <w:left w:val="nil"/>
          <w:bottom w:val="nil"/>
          <w:right w:val="nil"/>
          <w:between w:val="nil"/>
        </w:pBdr>
        <w:ind w:hanging="2"/>
        <w:jc w:val="center"/>
        <w:rPr>
          <w:rFonts w:ascii="Arial" w:eastAsia="Arial" w:hAnsi="Arial" w:cs="Arial"/>
          <w:color w:val="000000"/>
          <w:sz w:val="20"/>
          <w:szCs w:val="20"/>
        </w:rPr>
      </w:pPr>
      <w:r>
        <w:rPr>
          <w:rFonts w:ascii="Arial" w:eastAsia="Arial" w:hAnsi="Arial" w:cs="Arial"/>
          <w:b/>
          <w:color w:val="000000"/>
          <w:sz w:val="20"/>
          <w:szCs w:val="20"/>
        </w:rPr>
        <w:t>Předmět smlouvy</w:t>
      </w:r>
    </w:p>
    <w:p w14:paraId="41C93798" w14:textId="77777777" w:rsidR="0033484E" w:rsidRDefault="0033484E">
      <w:pPr>
        <w:pBdr>
          <w:top w:val="nil"/>
          <w:left w:val="nil"/>
          <w:bottom w:val="nil"/>
          <w:right w:val="nil"/>
          <w:between w:val="nil"/>
        </w:pBdr>
        <w:ind w:hanging="2"/>
        <w:rPr>
          <w:rFonts w:ascii="Arial" w:eastAsia="Arial" w:hAnsi="Arial" w:cs="Arial"/>
          <w:color w:val="000000"/>
          <w:sz w:val="20"/>
          <w:szCs w:val="20"/>
        </w:rPr>
      </w:pPr>
    </w:p>
    <w:p w14:paraId="5F66A32D" w14:textId="77777777" w:rsidR="0033484E" w:rsidRDefault="00207C45">
      <w:pPr>
        <w:pBdr>
          <w:top w:val="nil"/>
          <w:left w:val="nil"/>
          <w:bottom w:val="nil"/>
          <w:right w:val="nil"/>
          <w:between w:val="nil"/>
        </w:pBdr>
        <w:ind w:hanging="2"/>
        <w:rPr>
          <w:rFonts w:ascii="Arial" w:eastAsia="Arial" w:hAnsi="Arial" w:cs="Arial"/>
          <w:color w:val="000000"/>
          <w:sz w:val="20"/>
          <w:szCs w:val="20"/>
        </w:rPr>
      </w:pPr>
      <w:r>
        <w:rPr>
          <w:rFonts w:ascii="Arial" w:eastAsia="Arial" w:hAnsi="Arial" w:cs="Arial"/>
          <w:color w:val="000000"/>
          <w:sz w:val="20"/>
          <w:szCs w:val="20"/>
        </w:rPr>
        <w:t>Předmětem smlouvy uzavřené mezi smluvními stranami je pronájem pozemků (dále jen nemovité věci), za úplatu a za níže uvedených podmínek.</w:t>
      </w:r>
    </w:p>
    <w:p w14:paraId="7F8ED0D5" w14:textId="77777777" w:rsidR="0033484E" w:rsidRDefault="0033484E">
      <w:pPr>
        <w:pBdr>
          <w:top w:val="nil"/>
          <w:left w:val="nil"/>
          <w:bottom w:val="nil"/>
          <w:right w:val="nil"/>
          <w:between w:val="nil"/>
        </w:pBdr>
        <w:ind w:hanging="2"/>
        <w:rPr>
          <w:rFonts w:ascii="Arial" w:eastAsia="Arial" w:hAnsi="Arial" w:cs="Arial"/>
          <w:color w:val="000000"/>
          <w:sz w:val="20"/>
          <w:szCs w:val="20"/>
        </w:rPr>
      </w:pPr>
    </w:p>
    <w:p w14:paraId="24EE7344" w14:textId="77777777" w:rsidR="0033484E" w:rsidRDefault="00207C45">
      <w:pPr>
        <w:pBdr>
          <w:top w:val="nil"/>
          <w:left w:val="nil"/>
          <w:bottom w:val="nil"/>
          <w:right w:val="nil"/>
          <w:between w:val="nil"/>
        </w:pBdr>
        <w:ind w:hanging="2"/>
        <w:jc w:val="center"/>
        <w:rPr>
          <w:rFonts w:ascii="Arial" w:eastAsia="Arial" w:hAnsi="Arial" w:cs="Arial"/>
          <w:color w:val="000000"/>
          <w:sz w:val="20"/>
          <w:szCs w:val="20"/>
        </w:rPr>
      </w:pPr>
      <w:r>
        <w:rPr>
          <w:rFonts w:ascii="Arial" w:eastAsia="Arial" w:hAnsi="Arial" w:cs="Arial"/>
          <w:b/>
          <w:color w:val="000000"/>
          <w:sz w:val="20"/>
          <w:szCs w:val="20"/>
        </w:rPr>
        <w:t>I.</w:t>
      </w:r>
    </w:p>
    <w:p w14:paraId="6AC8C327" w14:textId="77777777" w:rsidR="0033484E" w:rsidRDefault="0033484E">
      <w:pPr>
        <w:pBdr>
          <w:top w:val="nil"/>
          <w:left w:val="nil"/>
          <w:bottom w:val="nil"/>
          <w:right w:val="nil"/>
          <w:between w:val="nil"/>
        </w:pBdr>
        <w:ind w:hanging="2"/>
        <w:jc w:val="center"/>
        <w:rPr>
          <w:rFonts w:ascii="Arial" w:eastAsia="Arial" w:hAnsi="Arial" w:cs="Arial"/>
          <w:color w:val="000000"/>
          <w:sz w:val="20"/>
          <w:szCs w:val="20"/>
        </w:rPr>
      </w:pPr>
    </w:p>
    <w:p w14:paraId="32F3AC00" w14:textId="77777777" w:rsidR="0033484E" w:rsidRDefault="00207C45">
      <w:pPr>
        <w:pBdr>
          <w:top w:val="nil"/>
          <w:left w:val="nil"/>
          <w:bottom w:val="nil"/>
          <w:right w:val="nil"/>
          <w:between w:val="nil"/>
        </w:pBdr>
        <w:tabs>
          <w:tab w:val="left" w:pos="5245"/>
        </w:tabs>
        <w:ind w:hanging="2"/>
        <w:jc w:val="both"/>
        <w:rPr>
          <w:rFonts w:ascii="Arial" w:eastAsia="Arial" w:hAnsi="Arial" w:cs="Arial"/>
          <w:color w:val="000000"/>
          <w:sz w:val="20"/>
          <w:szCs w:val="20"/>
        </w:rPr>
      </w:pPr>
      <w:r>
        <w:rPr>
          <w:rFonts w:ascii="Arial" w:eastAsia="Arial" w:hAnsi="Arial" w:cs="Arial"/>
          <w:color w:val="000000"/>
          <w:sz w:val="20"/>
          <w:szCs w:val="20"/>
        </w:rPr>
        <w:t>1. Pronajímatel je vlastníkem nemovitých věcí, které jsou zapsány na LV č. 10001:</w:t>
      </w:r>
    </w:p>
    <w:p w14:paraId="491A4727" w14:textId="77777777" w:rsidR="0033484E" w:rsidRDefault="0033484E">
      <w:pPr>
        <w:pBdr>
          <w:top w:val="nil"/>
          <w:left w:val="nil"/>
          <w:bottom w:val="nil"/>
          <w:right w:val="nil"/>
          <w:between w:val="nil"/>
        </w:pBdr>
        <w:tabs>
          <w:tab w:val="left" w:pos="5245"/>
        </w:tabs>
        <w:ind w:hanging="2"/>
        <w:jc w:val="both"/>
        <w:rPr>
          <w:rFonts w:ascii="Arial" w:eastAsia="Arial" w:hAnsi="Arial" w:cs="Arial"/>
          <w:color w:val="000000"/>
          <w:sz w:val="20"/>
          <w:szCs w:val="20"/>
        </w:rPr>
      </w:pPr>
    </w:p>
    <w:p w14:paraId="10288421" w14:textId="77777777" w:rsidR="0033484E" w:rsidRDefault="00207C45">
      <w:pPr>
        <w:pBdr>
          <w:top w:val="nil"/>
          <w:left w:val="nil"/>
          <w:bottom w:val="nil"/>
          <w:right w:val="nil"/>
          <w:between w:val="nil"/>
        </w:pBdr>
        <w:tabs>
          <w:tab w:val="left" w:pos="2340"/>
          <w:tab w:val="left" w:pos="3240"/>
          <w:tab w:val="left" w:pos="5220"/>
          <w:tab w:val="left" w:pos="8222"/>
        </w:tabs>
        <w:ind w:hanging="2"/>
        <w:jc w:val="both"/>
        <w:rPr>
          <w:rFonts w:ascii="Arial" w:eastAsia="Arial" w:hAnsi="Arial" w:cs="Arial"/>
          <w:color w:val="000000"/>
          <w:sz w:val="20"/>
          <w:szCs w:val="20"/>
        </w:rPr>
      </w:pPr>
      <w:r>
        <w:rPr>
          <w:rFonts w:ascii="Arial" w:eastAsia="Arial" w:hAnsi="Arial" w:cs="Arial"/>
          <w:color w:val="000000"/>
          <w:sz w:val="20"/>
          <w:szCs w:val="20"/>
        </w:rPr>
        <w:t>katastrální území</w:t>
      </w:r>
      <w:r>
        <w:rPr>
          <w:rFonts w:ascii="Arial" w:eastAsia="Arial" w:hAnsi="Arial" w:cs="Arial"/>
          <w:color w:val="000000"/>
          <w:sz w:val="20"/>
          <w:szCs w:val="20"/>
        </w:rPr>
        <w:tab/>
      </w:r>
      <w:r>
        <w:rPr>
          <w:rFonts w:ascii="Arial" w:eastAsia="Arial" w:hAnsi="Arial" w:cs="Arial"/>
          <w:color w:val="000000"/>
          <w:sz w:val="20"/>
          <w:szCs w:val="20"/>
        </w:rPr>
        <w:tab/>
        <w:t>číslo parcely</w:t>
      </w:r>
      <w:r>
        <w:rPr>
          <w:rFonts w:ascii="Arial" w:eastAsia="Arial" w:hAnsi="Arial" w:cs="Arial"/>
          <w:color w:val="000000"/>
          <w:sz w:val="20"/>
          <w:szCs w:val="20"/>
        </w:rPr>
        <w:tab/>
        <w:t xml:space="preserve">                pronajímá se výměra</w:t>
      </w:r>
      <w:r>
        <w:rPr>
          <w:rFonts w:ascii="Arial" w:eastAsia="Arial" w:hAnsi="Arial" w:cs="Arial"/>
          <w:color w:val="000000"/>
          <w:sz w:val="20"/>
          <w:szCs w:val="20"/>
        </w:rPr>
        <w:tab/>
      </w:r>
      <w:r>
        <w:rPr>
          <w:rFonts w:ascii="Arial" w:eastAsia="Arial" w:hAnsi="Arial" w:cs="Arial"/>
          <w:b/>
          <w:color w:val="000000"/>
          <w:sz w:val="20"/>
          <w:szCs w:val="20"/>
        </w:rPr>
        <w:tab/>
      </w:r>
    </w:p>
    <w:p w14:paraId="7D619B1C" w14:textId="77777777" w:rsidR="0033484E" w:rsidRDefault="00207C45">
      <w:pPr>
        <w:pBdr>
          <w:top w:val="nil"/>
          <w:left w:val="nil"/>
          <w:bottom w:val="nil"/>
          <w:right w:val="nil"/>
          <w:between w:val="nil"/>
        </w:pBdr>
        <w:tabs>
          <w:tab w:val="left" w:pos="2340"/>
          <w:tab w:val="left" w:pos="3240"/>
          <w:tab w:val="left" w:pos="5760"/>
          <w:tab w:val="left" w:pos="8222"/>
        </w:tabs>
        <w:ind w:hanging="2"/>
        <w:jc w:val="both"/>
        <w:rPr>
          <w:rFonts w:ascii="Arial" w:eastAsia="Arial" w:hAnsi="Arial" w:cs="Arial"/>
          <w:color w:val="000000"/>
          <w:sz w:val="20"/>
          <w:szCs w:val="20"/>
          <w:vertAlign w:val="superscript"/>
        </w:rPr>
      </w:pPr>
      <w:r>
        <w:rPr>
          <w:rFonts w:ascii="Arial" w:eastAsia="Arial" w:hAnsi="Arial" w:cs="Arial"/>
          <w:b/>
          <w:color w:val="000000"/>
          <w:sz w:val="20"/>
          <w:szCs w:val="20"/>
        </w:rPr>
        <w:t xml:space="preserve">Dolní Staré </w:t>
      </w:r>
      <w:proofErr w:type="gramStart"/>
      <w:r>
        <w:rPr>
          <w:rFonts w:ascii="Arial" w:eastAsia="Arial" w:hAnsi="Arial" w:cs="Arial"/>
          <w:b/>
          <w:color w:val="000000"/>
          <w:sz w:val="20"/>
          <w:szCs w:val="20"/>
        </w:rPr>
        <w:t xml:space="preserve">Město  </w:t>
      </w:r>
      <w:r>
        <w:rPr>
          <w:rFonts w:ascii="Arial" w:eastAsia="Arial" w:hAnsi="Arial" w:cs="Arial"/>
          <w:b/>
          <w:color w:val="000000"/>
          <w:sz w:val="20"/>
          <w:szCs w:val="20"/>
        </w:rPr>
        <w:tab/>
      </w:r>
      <w:proofErr w:type="gramEnd"/>
      <w:r>
        <w:rPr>
          <w:rFonts w:ascii="Arial" w:eastAsia="Arial" w:hAnsi="Arial" w:cs="Arial"/>
          <w:b/>
          <w:color w:val="000000"/>
          <w:sz w:val="20"/>
          <w:szCs w:val="20"/>
        </w:rPr>
        <w:t xml:space="preserve">    </w:t>
      </w:r>
      <w:r>
        <w:rPr>
          <w:rFonts w:ascii="Arial" w:eastAsia="Arial" w:hAnsi="Arial" w:cs="Arial"/>
          <w:b/>
          <w:color w:val="000000"/>
          <w:sz w:val="20"/>
          <w:szCs w:val="20"/>
        </w:rPr>
        <w:tab/>
        <w:t>195/1-část</w:t>
      </w:r>
      <w:r>
        <w:rPr>
          <w:rFonts w:ascii="Arial" w:eastAsia="Arial" w:hAnsi="Arial" w:cs="Arial"/>
          <w:b/>
          <w:color w:val="000000"/>
          <w:sz w:val="20"/>
          <w:szCs w:val="20"/>
        </w:rPr>
        <w:tab/>
        <w:t xml:space="preserve">                590 m</w:t>
      </w:r>
      <w:r>
        <w:rPr>
          <w:rFonts w:ascii="Arial" w:eastAsia="Arial" w:hAnsi="Arial" w:cs="Arial"/>
          <w:b/>
          <w:color w:val="000000"/>
          <w:sz w:val="20"/>
          <w:szCs w:val="20"/>
          <w:vertAlign w:val="superscript"/>
        </w:rPr>
        <w:t>2</w:t>
      </w:r>
    </w:p>
    <w:p w14:paraId="2488790F" w14:textId="77777777" w:rsidR="0033484E" w:rsidRDefault="00207C45">
      <w:pPr>
        <w:pBdr>
          <w:top w:val="nil"/>
          <w:left w:val="nil"/>
          <w:bottom w:val="nil"/>
          <w:right w:val="nil"/>
          <w:between w:val="nil"/>
        </w:pBdr>
        <w:tabs>
          <w:tab w:val="left" w:pos="2340"/>
          <w:tab w:val="left" w:pos="3240"/>
          <w:tab w:val="left" w:pos="5760"/>
          <w:tab w:val="left" w:pos="8222"/>
        </w:tabs>
        <w:ind w:hanging="2"/>
        <w:jc w:val="both"/>
        <w:rPr>
          <w:rFonts w:ascii="Arial" w:eastAsia="Arial" w:hAnsi="Arial" w:cs="Arial"/>
          <w:color w:val="000000"/>
          <w:sz w:val="20"/>
          <w:szCs w:val="20"/>
          <w:vertAlign w:val="superscript"/>
        </w:rPr>
      </w:pPr>
      <w:r>
        <w:rPr>
          <w:rFonts w:ascii="Arial" w:eastAsia="Arial" w:hAnsi="Arial" w:cs="Arial"/>
          <w:b/>
          <w:color w:val="000000"/>
          <w:sz w:val="20"/>
          <w:szCs w:val="20"/>
        </w:rPr>
        <w:t xml:space="preserve">Dolní Staré Město   </w:t>
      </w:r>
      <w:r>
        <w:rPr>
          <w:rFonts w:ascii="Arial" w:eastAsia="Arial" w:hAnsi="Arial" w:cs="Arial"/>
          <w:b/>
          <w:color w:val="000000"/>
          <w:sz w:val="20"/>
          <w:szCs w:val="20"/>
        </w:rPr>
        <w:tab/>
        <w:t xml:space="preserve">    </w:t>
      </w:r>
      <w:r>
        <w:rPr>
          <w:rFonts w:ascii="Arial" w:eastAsia="Arial" w:hAnsi="Arial" w:cs="Arial"/>
          <w:b/>
          <w:color w:val="000000"/>
          <w:sz w:val="20"/>
          <w:szCs w:val="20"/>
        </w:rPr>
        <w:tab/>
        <w:t>195/2</w:t>
      </w:r>
      <w:r>
        <w:rPr>
          <w:rFonts w:ascii="Arial" w:eastAsia="Arial" w:hAnsi="Arial" w:cs="Arial"/>
          <w:b/>
          <w:color w:val="000000"/>
          <w:sz w:val="20"/>
          <w:szCs w:val="20"/>
        </w:rPr>
        <w:tab/>
        <w:t xml:space="preserve">                939 m</w:t>
      </w:r>
      <w:r>
        <w:rPr>
          <w:rFonts w:ascii="Arial" w:eastAsia="Arial" w:hAnsi="Arial" w:cs="Arial"/>
          <w:b/>
          <w:color w:val="000000"/>
          <w:sz w:val="20"/>
          <w:szCs w:val="20"/>
          <w:vertAlign w:val="superscript"/>
        </w:rPr>
        <w:t>2</w:t>
      </w:r>
    </w:p>
    <w:p w14:paraId="2298FFE7" w14:textId="77777777" w:rsidR="0033484E" w:rsidRDefault="00207C45">
      <w:pPr>
        <w:pBdr>
          <w:top w:val="nil"/>
          <w:left w:val="nil"/>
          <w:bottom w:val="nil"/>
          <w:right w:val="nil"/>
          <w:between w:val="nil"/>
        </w:pBdr>
        <w:tabs>
          <w:tab w:val="left" w:pos="2340"/>
          <w:tab w:val="left" w:pos="3240"/>
          <w:tab w:val="left" w:pos="5760"/>
          <w:tab w:val="left" w:pos="8222"/>
        </w:tabs>
        <w:ind w:hanging="2"/>
        <w:jc w:val="both"/>
        <w:rPr>
          <w:rFonts w:ascii="Arial" w:eastAsia="Arial" w:hAnsi="Arial" w:cs="Arial"/>
          <w:color w:val="000000"/>
          <w:sz w:val="20"/>
          <w:szCs w:val="20"/>
          <w:vertAlign w:val="superscript"/>
        </w:rPr>
      </w:pPr>
      <w:r>
        <w:rPr>
          <w:rFonts w:ascii="Arial" w:eastAsia="Arial" w:hAnsi="Arial" w:cs="Arial"/>
          <w:b/>
          <w:color w:val="000000"/>
          <w:sz w:val="20"/>
          <w:szCs w:val="20"/>
        </w:rPr>
        <w:t xml:space="preserve">Dolní Staré Město   </w:t>
      </w:r>
      <w:r>
        <w:rPr>
          <w:rFonts w:ascii="Arial" w:eastAsia="Arial" w:hAnsi="Arial" w:cs="Arial"/>
          <w:b/>
          <w:color w:val="000000"/>
          <w:sz w:val="20"/>
          <w:szCs w:val="20"/>
        </w:rPr>
        <w:tab/>
        <w:t xml:space="preserve">    </w:t>
      </w:r>
      <w:r>
        <w:rPr>
          <w:rFonts w:ascii="Arial" w:eastAsia="Arial" w:hAnsi="Arial" w:cs="Arial"/>
          <w:b/>
          <w:color w:val="000000"/>
          <w:sz w:val="20"/>
          <w:szCs w:val="20"/>
        </w:rPr>
        <w:tab/>
        <w:t>195/3</w:t>
      </w:r>
      <w:r>
        <w:rPr>
          <w:rFonts w:ascii="Arial" w:eastAsia="Arial" w:hAnsi="Arial" w:cs="Arial"/>
          <w:b/>
          <w:color w:val="000000"/>
          <w:sz w:val="20"/>
          <w:szCs w:val="20"/>
        </w:rPr>
        <w:tab/>
        <w:t xml:space="preserve">                240 m</w:t>
      </w:r>
      <w:r>
        <w:rPr>
          <w:rFonts w:ascii="Arial" w:eastAsia="Arial" w:hAnsi="Arial" w:cs="Arial"/>
          <w:b/>
          <w:color w:val="000000"/>
          <w:sz w:val="20"/>
          <w:szCs w:val="20"/>
          <w:vertAlign w:val="superscript"/>
        </w:rPr>
        <w:t>2</w:t>
      </w:r>
    </w:p>
    <w:p w14:paraId="629E1762" w14:textId="77777777" w:rsidR="0033484E" w:rsidRDefault="00207C45">
      <w:pPr>
        <w:pBdr>
          <w:top w:val="nil"/>
          <w:left w:val="nil"/>
          <w:bottom w:val="nil"/>
          <w:right w:val="nil"/>
          <w:between w:val="nil"/>
        </w:pBdr>
        <w:tabs>
          <w:tab w:val="left" w:pos="2340"/>
          <w:tab w:val="left" w:pos="3240"/>
          <w:tab w:val="left" w:pos="5760"/>
          <w:tab w:val="left" w:pos="8222"/>
        </w:tabs>
        <w:ind w:hanging="2"/>
        <w:jc w:val="both"/>
        <w:rPr>
          <w:rFonts w:ascii="Arial" w:eastAsia="Arial" w:hAnsi="Arial" w:cs="Arial"/>
          <w:color w:val="000000"/>
          <w:sz w:val="20"/>
          <w:szCs w:val="20"/>
          <w:vertAlign w:val="superscript"/>
        </w:rPr>
      </w:pPr>
      <w:r>
        <w:rPr>
          <w:rFonts w:ascii="Arial" w:eastAsia="Arial" w:hAnsi="Arial" w:cs="Arial"/>
          <w:b/>
          <w:color w:val="000000"/>
          <w:sz w:val="20"/>
          <w:szCs w:val="20"/>
        </w:rPr>
        <w:t xml:space="preserve">Dolní Staré Město   </w:t>
      </w:r>
      <w:r>
        <w:rPr>
          <w:rFonts w:ascii="Arial" w:eastAsia="Arial" w:hAnsi="Arial" w:cs="Arial"/>
          <w:b/>
          <w:color w:val="000000"/>
          <w:sz w:val="20"/>
          <w:szCs w:val="20"/>
        </w:rPr>
        <w:tab/>
        <w:t xml:space="preserve">    </w:t>
      </w:r>
      <w:r>
        <w:rPr>
          <w:rFonts w:ascii="Arial" w:eastAsia="Arial" w:hAnsi="Arial" w:cs="Arial"/>
          <w:b/>
          <w:color w:val="000000"/>
          <w:sz w:val="20"/>
          <w:szCs w:val="20"/>
        </w:rPr>
        <w:tab/>
        <w:t>st. 457 vč. stavby bez čp./</w:t>
      </w:r>
      <w:proofErr w:type="spellStart"/>
      <w:r>
        <w:rPr>
          <w:rFonts w:ascii="Arial" w:eastAsia="Arial" w:hAnsi="Arial" w:cs="Arial"/>
          <w:b/>
          <w:color w:val="000000"/>
          <w:sz w:val="20"/>
          <w:szCs w:val="20"/>
        </w:rPr>
        <w:t>č.e</w:t>
      </w:r>
      <w:proofErr w:type="spellEnd"/>
      <w:r>
        <w:rPr>
          <w:rFonts w:ascii="Arial" w:eastAsia="Arial" w:hAnsi="Arial" w:cs="Arial"/>
          <w:b/>
          <w:color w:val="000000"/>
          <w:sz w:val="20"/>
          <w:szCs w:val="20"/>
        </w:rPr>
        <w:t>.           207 m</w:t>
      </w:r>
      <w:r>
        <w:rPr>
          <w:rFonts w:ascii="Arial" w:eastAsia="Arial" w:hAnsi="Arial" w:cs="Arial"/>
          <w:b/>
          <w:color w:val="000000"/>
          <w:sz w:val="20"/>
          <w:szCs w:val="20"/>
          <w:vertAlign w:val="superscript"/>
        </w:rPr>
        <w:t>2</w:t>
      </w:r>
    </w:p>
    <w:p w14:paraId="65F3FBF7" w14:textId="77777777" w:rsidR="0033484E" w:rsidRDefault="00207C45">
      <w:pPr>
        <w:pBdr>
          <w:top w:val="nil"/>
          <w:left w:val="nil"/>
          <w:bottom w:val="nil"/>
          <w:right w:val="nil"/>
          <w:between w:val="nil"/>
        </w:pBdr>
        <w:tabs>
          <w:tab w:val="left" w:pos="2340"/>
          <w:tab w:val="left" w:pos="3240"/>
          <w:tab w:val="left" w:pos="5760"/>
          <w:tab w:val="left" w:pos="8222"/>
        </w:tabs>
        <w:ind w:hanging="2"/>
        <w:jc w:val="both"/>
        <w:rPr>
          <w:rFonts w:ascii="Arial" w:eastAsia="Arial" w:hAnsi="Arial" w:cs="Arial"/>
          <w:color w:val="000000"/>
          <w:sz w:val="20"/>
          <w:szCs w:val="20"/>
          <w:vertAlign w:val="superscript"/>
        </w:rPr>
      </w:pPr>
      <w:r>
        <w:rPr>
          <w:rFonts w:ascii="Arial" w:eastAsia="Arial" w:hAnsi="Arial" w:cs="Arial"/>
          <w:b/>
          <w:color w:val="000000"/>
          <w:sz w:val="20"/>
          <w:szCs w:val="20"/>
        </w:rPr>
        <w:t xml:space="preserve">Dolní Staré Město   </w:t>
      </w:r>
      <w:r>
        <w:rPr>
          <w:rFonts w:ascii="Arial" w:eastAsia="Arial" w:hAnsi="Arial" w:cs="Arial"/>
          <w:b/>
          <w:color w:val="000000"/>
          <w:sz w:val="20"/>
          <w:szCs w:val="20"/>
        </w:rPr>
        <w:tab/>
        <w:t xml:space="preserve">    </w:t>
      </w:r>
      <w:r>
        <w:rPr>
          <w:rFonts w:ascii="Arial" w:eastAsia="Arial" w:hAnsi="Arial" w:cs="Arial"/>
          <w:b/>
          <w:color w:val="000000"/>
          <w:sz w:val="20"/>
          <w:szCs w:val="20"/>
        </w:rPr>
        <w:tab/>
        <w:t>st. 360 vč. budovy čp. 99                     21 m</w:t>
      </w:r>
      <w:r>
        <w:rPr>
          <w:rFonts w:ascii="Arial" w:eastAsia="Arial" w:hAnsi="Arial" w:cs="Arial"/>
          <w:b/>
          <w:color w:val="000000"/>
          <w:sz w:val="20"/>
          <w:szCs w:val="20"/>
          <w:vertAlign w:val="superscript"/>
        </w:rPr>
        <w:t>2</w:t>
      </w:r>
      <w:r>
        <w:rPr>
          <w:rFonts w:ascii="Arial" w:eastAsia="Arial" w:hAnsi="Arial" w:cs="Arial"/>
          <w:b/>
          <w:color w:val="000000"/>
          <w:sz w:val="20"/>
          <w:szCs w:val="20"/>
        </w:rPr>
        <w:t xml:space="preserve">                                                                                                                                                           </w:t>
      </w:r>
    </w:p>
    <w:p w14:paraId="5C162C1D" w14:textId="77777777" w:rsidR="0033484E" w:rsidRDefault="0033484E">
      <w:pPr>
        <w:pBdr>
          <w:top w:val="nil"/>
          <w:left w:val="nil"/>
          <w:bottom w:val="nil"/>
          <w:right w:val="nil"/>
          <w:between w:val="nil"/>
        </w:pBdr>
        <w:tabs>
          <w:tab w:val="left" w:pos="2340"/>
          <w:tab w:val="left" w:pos="3960"/>
          <w:tab w:val="left" w:pos="5940"/>
          <w:tab w:val="left" w:pos="8222"/>
        </w:tabs>
        <w:ind w:hanging="2"/>
        <w:jc w:val="both"/>
        <w:rPr>
          <w:rFonts w:ascii="Arial" w:eastAsia="Arial" w:hAnsi="Arial" w:cs="Arial"/>
          <w:color w:val="000000"/>
          <w:sz w:val="20"/>
          <w:szCs w:val="20"/>
        </w:rPr>
      </w:pPr>
    </w:p>
    <w:p w14:paraId="59A73843" w14:textId="77777777" w:rsidR="0033484E" w:rsidRDefault="00207C45">
      <w:pPr>
        <w:pBdr>
          <w:top w:val="nil"/>
          <w:left w:val="nil"/>
          <w:bottom w:val="nil"/>
          <w:right w:val="nil"/>
          <w:between w:val="nil"/>
        </w:pBdr>
        <w:tabs>
          <w:tab w:val="left" w:pos="2410"/>
          <w:tab w:val="left" w:pos="4536"/>
          <w:tab w:val="left" w:pos="6379"/>
          <w:tab w:val="left" w:pos="8222"/>
        </w:tabs>
        <w:ind w:hanging="2"/>
        <w:jc w:val="both"/>
        <w:rPr>
          <w:rFonts w:ascii="Arial" w:eastAsia="Arial" w:hAnsi="Arial" w:cs="Arial"/>
          <w:color w:val="000000"/>
          <w:sz w:val="20"/>
          <w:szCs w:val="20"/>
        </w:rPr>
      </w:pPr>
      <w:r>
        <w:rPr>
          <w:rFonts w:ascii="Arial" w:eastAsia="Arial" w:hAnsi="Arial" w:cs="Arial"/>
          <w:color w:val="000000"/>
          <w:sz w:val="20"/>
          <w:szCs w:val="20"/>
        </w:rPr>
        <w:t xml:space="preserve">2. Záměr o pronájmu uvedených nemovitých věcí byl zveřejněn od        do    </w:t>
      </w:r>
      <w:proofErr w:type="gramStart"/>
      <w:r>
        <w:rPr>
          <w:rFonts w:ascii="Arial" w:eastAsia="Arial" w:hAnsi="Arial" w:cs="Arial"/>
          <w:color w:val="000000"/>
          <w:sz w:val="20"/>
          <w:szCs w:val="20"/>
        </w:rPr>
        <w:t xml:space="preserve">  ,</w:t>
      </w:r>
      <w:proofErr w:type="gramEnd"/>
      <w:r>
        <w:rPr>
          <w:rFonts w:ascii="Arial" w:eastAsia="Arial" w:hAnsi="Arial" w:cs="Arial"/>
          <w:color w:val="000000"/>
          <w:sz w:val="20"/>
          <w:szCs w:val="20"/>
        </w:rPr>
        <w:t xml:space="preserve"> pronájem            byl schválen usnesením Rady města č.               ze dne           </w:t>
      </w:r>
      <w:proofErr w:type="gramStart"/>
      <w:r>
        <w:rPr>
          <w:rFonts w:ascii="Arial" w:eastAsia="Arial" w:hAnsi="Arial" w:cs="Arial"/>
          <w:color w:val="000000"/>
          <w:sz w:val="20"/>
          <w:szCs w:val="20"/>
        </w:rPr>
        <w:t xml:space="preserve">  .</w:t>
      </w:r>
      <w:proofErr w:type="gramEnd"/>
    </w:p>
    <w:p w14:paraId="7F265979" w14:textId="77777777" w:rsidR="0033484E" w:rsidRDefault="0033484E">
      <w:pPr>
        <w:pBdr>
          <w:top w:val="nil"/>
          <w:left w:val="nil"/>
          <w:bottom w:val="nil"/>
          <w:right w:val="nil"/>
          <w:between w:val="nil"/>
        </w:pBdr>
        <w:ind w:hanging="2"/>
        <w:jc w:val="both"/>
        <w:rPr>
          <w:rFonts w:ascii="Arial" w:eastAsia="Arial" w:hAnsi="Arial" w:cs="Arial"/>
          <w:color w:val="000000"/>
          <w:sz w:val="20"/>
          <w:szCs w:val="20"/>
        </w:rPr>
      </w:pPr>
    </w:p>
    <w:p w14:paraId="7D436FD0" w14:textId="77777777" w:rsidR="0033484E" w:rsidRDefault="00207C45">
      <w:pPr>
        <w:pBdr>
          <w:top w:val="nil"/>
          <w:left w:val="nil"/>
          <w:bottom w:val="nil"/>
          <w:right w:val="nil"/>
          <w:between w:val="nil"/>
        </w:pBdr>
        <w:ind w:hanging="2"/>
        <w:jc w:val="both"/>
        <w:rPr>
          <w:rFonts w:ascii="Arial" w:eastAsia="Arial" w:hAnsi="Arial" w:cs="Arial"/>
          <w:color w:val="000000"/>
          <w:sz w:val="20"/>
          <w:szCs w:val="20"/>
        </w:rPr>
      </w:pPr>
      <w:r>
        <w:rPr>
          <w:rFonts w:ascii="Arial" w:eastAsia="Arial" w:hAnsi="Arial" w:cs="Arial"/>
          <w:color w:val="000000"/>
          <w:sz w:val="20"/>
          <w:szCs w:val="20"/>
        </w:rPr>
        <w:t>3. Pronajímatel je oprávněn s nemovitými věcmi nakládat.</w:t>
      </w:r>
    </w:p>
    <w:p w14:paraId="1F257E51" w14:textId="77777777" w:rsidR="0033484E" w:rsidRDefault="0033484E">
      <w:pPr>
        <w:pBdr>
          <w:top w:val="nil"/>
          <w:left w:val="nil"/>
          <w:bottom w:val="nil"/>
          <w:right w:val="nil"/>
          <w:between w:val="nil"/>
        </w:pBdr>
        <w:tabs>
          <w:tab w:val="left" w:pos="2410"/>
          <w:tab w:val="left" w:pos="4536"/>
          <w:tab w:val="left" w:pos="6379"/>
          <w:tab w:val="left" w:pos="8222"/>
        </w:tabs>
        <w:ind w:hanging="2"/>
        <w:rPr>
          <w:rFonts w:ascii="Arial" w:eastAsia="Arial" w:hAnsi="Arial" w:cs="Arial"/>
          <w:color w:val="000000"/>
          <w:sz w:val="20"/>
          <w:szCs w:val="20"/>
        </w:rPr>
      </w:pPr>
    </w:p>
    <w:p w14:paraId="7C6BB7B9" w14:textId="77777777" w:rsidR="0033484E" w:rsidRDefault="00207C45">
      <w:pPr>
        <w:pBdr>
          <w:top w:val="nil"/>
          <w:left w:val="nil"/>
          <w:bottom w:val="nil"/>
          <w:right w:val="nil"/>
          <w:between w:val="nil"/>
        </w:pBdr>
        <w:tabs>
          <w:tab w:val="left" w:pos="2410"/>
          <w:tab w:val="left" w:pos="4536"/>
          <w:tab w:val="left" w:pos="6379"/>
          <w:tab w:val="left" w:pos="8222"/>
        </w:tabs>
        <w:ind w:hanging="2"/>
        <w:jc w:val="center"/>
        <w:rPr>
          <w:rFonts w:ascii="Arial" w:eastAsia="Arial" w:hAnsi="Arial" w:cs="Arial"/>
          <w:color w:val="000000"/>
          <w:sz w:val="20"/>
          <w:szCs w:val="20"/>
        </w:rPr>
      </w:pPr>
      <w:r>
        <w:rPr>
          <w:rFonts w:ascii="Arial" w:eastAsia="Arial" w:hAnsi="Arial" w:cs="Arial"/>
          <w:b/>
          <w:color w:val="000000"/>
          <w:sz w:val="20"/>
          <w:szCs w:val="20"/>
        </w:rPr>
        <w:t>II.</w:t>
      </w:r>
    </w:p>
    <w:p w14:paraId="4B742D4A" w14:textId="77777777" w:rsidR="0033484E" w:rsidRDefault="0033484E">
      <w:pPr>
        <w:pBdr>
          <w:top w:val="nil"/>
          <w:left w:val="nil"/>
          <w:bottom w:val="nil"/>
          <w:right w:val="nil"/>
          <w:between w:val="nil"/>
        </w:pBdr>
        <w:tabs>
          <w:tab w:val="left" w:pos="2410"/>
          <w:tab w:val="left" w:pos="4536"/>
          <w:tab w:val="left" w:pos="6379"/>
          <w:tab w:val="left" w:pos="8222"/>
        </w:tabs>
        <w:ind w:hanging="2"/>
        <w:jc w:val="center"/>
        <w:rPr>
          <w:rFonts w:ascii="Arial" w:eastAsia="Arial" w:hAnsi="Arial" w:cs="Arial"/>
          <w:color w:val="000000"/>
          <w:sz w:val="20"/>
          <w:szCs w:val="20"/>
        </w:rPr>
      </w:pPr>
    </w:p>
    <w:p w14:paraId="42FA5E1A" w14:textId="72AC9952" w:rsidR="0033484E" w:rsidRDefault="00207C45">
      <w:pPr>
        <w:pBdr>
          <w:top w:val="nil"/>
          <w:left w:val="nil"/>
          <w:bottom w:val="nil"/>
          <w:right w:val="nil"/>
          <w:between w:val="nil"/>
        </w:pBdr>
        <w:tabs>
          <w:tab w:val="left" w:pos="2410"/>
          <w:tab w:val="left" w:pos="4536"/>
          <w:tab w:val="left" w:pos="6379"/>
          <w:tab w:val="left" w:pos="8222"/>
        </w:tabs>
        <w:ind w:hanging="2"/>
        <w:jc w:val="both"/>
        <w:rPr>
          <w:rFonts w:ascii="Arial" w:eastAsia="Arial" w:hAnsi="Arial" w:cs="Arial"/>
          <w:sz w:val="20"/>
          <w:szCs w:val="20"/>
        </w:rPr>
      </w:pPr>
      <w:r>
        <w:rPr>
          <w:rFonts w:ascii="Arial" w:eastAsia="Arial" w:hAnsi="Arial" w:cs="Arial"/>
          <w:sz w:val="20"/>
          <w:szCs w:val="20"/>
        </w:rPr>
        <w:t>Pronajímatel pronajímá nájemci ve smyslu usnesení RM nemovité věci uvedené v článku I. této smlouvy v rozsahu vyznačeném na výseku z katastrální mapy, který tvoří přílohu této smlouvy,</w:t>
      </w:r>
      <w:r w:rsidR="00BD2003">
        <w:rPr>
          <w:rFonts w:ascii="Arial" w:eastAsia="Arial" w:hAnsi="Arial" w:cs="Arial"/>
          <w:sz w:val="20"/>
          <w:szCs w:val="20"/>
        </w:rPr>
        <w:t xml:space="preserve"> </w:t>
      </w:r>
      <w:r>
        <w:rPr>
          <w:rFonts w:ascii="Arial" w:eastAsia="Arial" w:hAnsi="Arial" w:cs="Arial"/>
          <w:sz w:val="20"/>
          <w:szCs w:val="20"/>
        </w:rPr>
        <w:t>za těchto podmínek:</w:t>
      </w:r>
    </w:p>
    <w:p w14:paraId="19F8ECB4" w14:textId="77777777" w:rsidR="0033484E" w:rsidRDefault="0033484E">
      <w:pPr>
        <w:pBdr>
          <w:top w:val="nil"/>
          <w:left w:val="nil"/>
          <w:bottom w:val="nil"/>
          <w:right w:val="nil"/>
          <w:between w:val="nil"/>
        </w:pBdr>
        <w:tabs>
          <w:tab w:val="left" w:pos="284"/>
          <w:tab w:val="left" w:pos="567"/>
        </w:tabs>
        <w:ind w:hanging="2"/>
        <w:jc w:val="both"/>
        <w:rPr>
          <w:rFonts w:ascii="Arial" w:eastAsia="Arial" w:hAnsi="Arial" w:cs="Arial"/>
          <w:color w:val="000000"/>
          <w:sz w:val="20"/>
          <w:szCs w:val="20"/>
        </w:rPr>
      </w:pPr>
    </w:p>
    <w:p w14:paraId="7D9D8662" w14:textId="77777777" w:rsidR="0033484E" w:rsidRDefault="00207C45">
      <w:pPr>
        <w:pBdr>
          <w:top w:val="nil"/>
          <w:left w:val="nil"/>
          <w:bottom w:val="nil"/>
          <w:right w:val="nil"/>
          <w:between w:val="nil"/>
        </w:pBdr>
        <w:tabs>
          <w:tab w:val="left" w:pos="284"/>
          <w:tab w:val="left" w:pos="567"/>
        </w:tabs>
        <w:ind w:hanging="2"/>
        <w:jc w:val="both"/>
        <w:rPr>
          <w:rFonts w:ascii="Arial" w:eastAsia="Arial" w:hAnsi="Arial" w:cs="Arial"/>
          <w:b/>
        </w:rPr>
      </w:pPr>
      <w:r>
        <w:rPr>
          <w:rFonts w:ascii="Arial" w:eastAsia="Arial" w:hAnsi="Arial" w:cs="Arial"/>
          <w:sz w:val="20"/>
          <w:szCs w:val="20"/>
        </w:rPr>
        <w:t>1.</w:t>
      </w:r>
      <w:r>
        <w:rPr>
          <w:rFonts w:ascii="Arial" w:eastAsia="Arial" w:hAnsi="Arial" w:cs="Arial"/>
          <w:sz w:val="20"/>
          <w:szCs w:val="20"/>
        </w:rPr>
        <w:tab/>
        <w:t>a)</w:t>
      </w:r>
      <w:r>
        <w:rPr>
          <w:rFonts w:ascii="Arial" w:eastAsia="Arial" w:hAnsi="Arial" w:cs="Arial"/>
          <w:sz w:val="20"/>
          <w:szCs w:val="20"/>
        </w:rPr>
        <w:tab/>
      </w:r>
      <w:r>
        <w:rPr>
          <w:rFonts w:ascii="Arial" w:eastAsia="Arial" w:hAnsi="Arial" w:cs="Arial"/>
          <w:b/>
          <w:sz w:val="20"/>
          <w:szCs w:val="20"/>
        </w:rPr>
        <w:t>nemovité věci budou užívány za účelem provozování sběrného dvora v rámci společného projektu pronajímatele a nájemce o sběru tříděného odpadu. Součástí smlouvy jsou: budova bez čp. (skladovací přístřešek) na st. p. 457, budova s čp. 99 (objekt pro obsluhu) na st. p. 360 a další majetek – oplocení sběrného dvora, veřejné osvětlení (1 sloup), kamerový systém, tři oceloplechové kontejnery, vysokozdvižný vozík, dešťová kanalizace, zpevněné plochy na p. p. 195/1 a p. p. 195/2 a příjezdová komunikace u sběrného dvora,</w:t>
      </w:r>
    </w:p>
    <w:p w14:paraId="1F396B5E" w14:textId="77777777" w:rsidR="0033484E" w:rsidRDefault="00207C45">
      <w:pPr>
        <w:pBdr>
          <w:top w:val="nil"/>
          <w:left w:val="nil"/>
          <w:bottom w:val="nil"/>
          <w:right w:val="nil"/>
          <w:between w:val="nil"/>
        </w:pBdr>
        <w:tabs>
          <w:tab w:val="left" w:pos="284"/>
          <w:tab w:val="left" w:pos="567"/>
        </w:tabs>
        <w:ind w:hanging="2"/>
        <w:jc w:val="both"/>
        <w:rPr>
          <w:rFonts w:ascii="Arial" w:eastAsia="Arial" w:hAnsi="Arial" w:cs="Arial"/>
          <w:sz w:val="20"/>
          <w:szCs w:val="20"/>
        </w:rPr>
      </w:pPr>
      <w:r>
        <w:rPr>
          <w:rFonts w:ascii="Arial" w:eastAsia="Arial" w:hAnsi="Arial" w:cs="Arial"/>
        </w:rPr>
        <w:t>b</w:t>
      </w:r>
      <w:r>
        <w:rPr>
          <w:rFonts w:ascii="Arial" w:eastAsia="Arial" w:hAnsi="Arial" w:cs="Arial"/>
          <w:sz w:val="20"/>
          <w:szCs w:val="20"/>
        </w:rPr>
        <w:t>) pronajaté nemovité věci nesmí být zatěžovány ekologickými zásahy nebo zásahy majícími negativní dopad na životní prostředí,</w:t>
      </w:r>
    </w:p>
    <w:p w14:paraId="78D8C219" w14:textId="77777777" w:rsidR="0033484E" w:rsidRDefault="00207C45">
      <w:pPr>
        <w:pBdr>
          <w:top w:val="nil"/>
          <w:left w:val="nil"/>
          <w:bottom w:val="nil"/>
          <w:right w:val="nil"/>
          <w:between w:val="nil"/>
        </w:pBdr>
        <w:tabs>
          <w:tab w:val="left" w:pos="284"/>
          <w:tab w:val="left" w:pos="540"/>
        </w:tabs>
        <w:ind w:hanging="2"/>
        <w:jc w:val="both"/>
        <w:rPr>
          <w:rFonts w:ascii="Arial" w:eastAsia="Arial" w:hAnsi="Arial" w:cs="Arial"/>
          <w:sz w:val="20"/>
          <w:szCs w:val="20"/>
        </w:rPr>
      </w:pPr>
      <w:r>
        <w:rPr>
          <w:rFonts w:ascii="Arial" w:eastAsia="Arial" w:hAnsi="Arial" w:cs="Arial"/>
          <w:sz w:val="20"/>
          <w:szCs w:val="20"/>
        </w:rPr>
        <w:tab/>
      </w:r>
      <w:r>
        <w:rPr>
          <w:rFonts w:ascii="Arial" w:eastAsia="Arial" w:hAnsi="Arial" w:cs="Arial"/>
        </w:rPr>
        <w:t>c</w:t>
      </w:r>
      <w:r>
        <w:rPr>
          <w:rFonts w:ascii="Arial" w:eastAsia="Arial" w:hAnsi="Arial" w:cs="Arial"/>
          <w:sz w:val="20"/>
          <w:szCs w:val="20"/>
        </w:rPr>
        <w:t>)</w:t>
      </w:r>
      <w:r>
        <w:rPr>
          <w:rFonts w:ascii="Arial" w:eastAsia="Arial" w:hAnsi="Arial" w:cs="Arial"/>
          <w:sz w:val="20"/>
          <w:szCs w:val="20"/>
        </w:rPr>
        <w:tab/>
        <w:t>jakákoliv výstavba či výsadba stromů musí být předem projednána a schválena pronajímatelem,</w:t>
      </w:r>
    </w:p>
    <w:p w14:paraId="2E9B27D4" w14:textId="77777777" w:rsidR="0033484E" w:rsidRDefault="00207C45">
      <w:pPr>
        <w:pBdr>
          <w:top w:val="nil"/>
          <w:left w:val="nil"/>
          <w:bottom w:val="nil"/>
          <w:right w:val="nil"/>
          <w:between w:val="nil"/>
        </w:pBdr>
        <w:tabs>
          <w:tab w:val="left" w:pos="284"/>
        </w:tabs>
        <w:ind w:hanging="2"/>
        <w:jc w:val="both"/>
        <w:rPr>
          <w:rFonts w:ascii="Arial" w:eastAsia="Arial" w:hAnsi="Arial" w:cs="Arial"/>
          <w:color w:val="000000"/>
          <w:sz w:val="20"/>
          <w:szCs w:val="20"/>
        </w:rPr>
      </w:pPr>
      <w:r>
        <w:rPr>
          <w:rFonts w:ascii="Arial" w:eastAsia="Arial" w:hAnsi="Arial" w:cs="Arial"/>
          <w:color w:val="000000"/>
          <w:sz w:val="20"/>
          <w:szCs w:val="20"/>
        </w:rPr>
        <w:tab/>
      </w:r>
      <w:r>
        <w:rPr>
          <w:rFonts w:ascii="Arial" w:eastAsia="Arial" w:hAnsi="Arial" w:cs="Arial"/>
        </w:rPr>
        <w:t>d</w:t>
      </w:r>
      <w:r>
        <w:rPr>
          <w:rFonts w:ascii="Arial" w:eastAsia="Arial" w:hAnsi="Arial" w:cs="Arial"/>
          <w:color w:val="000000"/>
          <w:sz w:val="20"/>
          <w:szCs w:val="20"/>
        </w:rPr>
        <w:t>)</w:t>
      </w:r>
      <w:r>
        <w:rPr>
          <w:rFonts w:ascii="Arial" w:eastAsia="Arial" w:hAnsi="Arial" w:cs="Arial"/>
          <w:color w:val="000000"/>
          <w:sz w:val="20"/>
          <w:szCs w:val="20"/>
        </w:rPr>
        <w:tab/>
        <w:t>nájemce není oprávněn bez souhlasu pronajímatele přenechat pronajaté nemovité věci ani jejich části do podnájmu jinému podnájemci,</w:t>
      </w:r>
    </w:p>
    <w:p w14:paraId="1153B57A" w14:textId="77777777" w:rsidR="0033484E" w:rsidRDefault="00207C45">
      <w:pPr>
        <w:pBdr>
          <w:top w:val="nil"/>
          <w:left w:val="nil"/>
          <w:bottom w:val="nil"/>
          <w:right w:val="nil"/>
          <w:between w:val="nil"/>
        </w:pBdr>
        <w:tabs>
          <w:tab w:val="left" w:pos="360"/>
        </w:tabs>
        <w:ind w:hanging="2"/>
        <w:jc w:val="both"/>
        <w:rPr>
          <w:rFonts w:ascii="Arial" w:eastAsia="Arial" w:hAnsi="Arial" w:cs="Arial"/>
          <w:sz w:val="20"/>
          <w:szCs w:val="20"/>
        </w:rPr>
      </w:pPr>
      <w:r>
        <w:rPr>
          <w:rFonts w:ascii="Arial" w:eastAsia="Arial" w:hAnsi="Arial" w:cs="Arial"/>
          <w:sz w:val="20"/>
          <w:szCs w:val="20"/>
        </w:rPr>
        <w:tab/>
      </w:r>
      <w:r>
        <w:rPr>
          <w:rFonts w:ascii="Arial" w:eastAsia="Arial" w:hAnsi="Arial" w:cs="Arial"/>
        </w:rPr>
        <w:t>e</w:t>
      </w:r>
      <w:r>
        <w:rPr>
          <w:rFonts w:ascii="Arial" w:eastAsia="Arial" w:hAnsi="Arial" w:cs="Arial"/>
          <w:sz w:val="20"/>
          <w:szCs w:val="20"/>
        </w:rPr>
        <w:t>)</w:t>
      </w:r>
      <w:r>
        <w:rPr>
          <w:rFonts w:ascii="Arial" w:eastAsia="Arial" w:hAnsi="Arial" w:cs="Arial"/>
          <w:sz w:val="20"/>
          <w:szCs w:val="20"/>
        </w:rPr>
        <w:tab/>
        <w:t xml:space="preserve">nájemné bude hrazeno řádně, včas a v požadované výši dle nájemní smlouvy. Nájemce bere na vědomí i tu skutečnost, že pronajímatel je oprávněn k navýšení nájemného v případě, že inflační růst je vyšší než </w:t>
      </w:r>
      <w:r>
        <w:rPr>
          <w:rFonts w:ascii="Arial" w:eastAsia="Arial" w:hAnsi="Arial" w:cs="Arial"/>
          <w:sz w:val="20"/>
          <w:szCs w:val="20"/>
        </w:rPr>
        <w:lastRenderedPageBreak/>
        <w:t xml:space="preserve">3 %. Oprávnění se vztahuje k jednostrannému navýšení nájemného, které nepodléhá souhlasu nájemce. Navýšení se provádí písemně s oznámením nové výše se stejným termínem plateb, </w:t>
      </w:r>
    </w:p>
    <w:p w14:paraId="5365CB68" w14:textId="77777777" w:rsidR="0033484E" w:rsidRDefault="00207C45">
      <w:pPr>
        <w:pBdr>
          <w:top w:val="nil"/>
          <w:left w:val="nil"/>
          <w:bottom w:val="nil"/>
          <w:right w:val="nil"/>
          <w:between w:val="nil"/>
        </w:pBdr>
        <w:tabs>
          <w:tab w:val="left" w:pos="360"/>
        </w:tabs>
        <w:ind w:hanging="2"/>
        <w:jc w:val="both"/>
        <w:rPr>
          <w:rFonts w:ascii="Arial" w:eastAsia="Arial" w:hAnsi="Arial" w:cs="Arial"/>
          <w:sz w:val="20"/>
          <w:szCs w:val="20"/>
        </w:rPr>
      </w:pPr>
      <w:r>
        <w:rPr>
          <w:rFonts w:ascii="Arial" w:eastAsia="Arial" w:hAnsi="Arial" w:cs="Arial"/>
          <w:sz w:val="20"/>
          <w:szCs w:val="20"/>
        </w:rPr>
        <w:tab/>
        <w:t>f)</w:t>
      </w:r>
      <w:r>
        <w:rPr>
          <w:rFonts w:ascii="Arial" w:eastAsia="Arial" w:hAnsi="Arial" w:cs="Arial"/>
          <w:sz w:val="20"/>
          <w:szCs w:val="20"/>
        </w:rPr>
        <w:tab/>
        <w:t>veškeré náklady spojené s užíváním pronajatých nemovitých věcí včetně likvidace odpadů vzniklých při užívání nemovitých věcí, uhradí nájemce.</w:t>
      </w:r>
    </w:p>
    <w:p w14:paraId="03393691" w14:textId="77777777" w:rsidR="0033484E" w:rsidRDefault="0033484E">
      <w:pPr>
        <w:pBdr>
          <w:top w:val="nil"/>
          <w:left w:val="nil"/>
          <w:bottom w:val="nil"/>
          <w:right w:val="nil"/>
          <w:between w:val="nil"/>
        </w:pBdr>
        <w:tabs>
          <w:tab w:val="left" w:pos="360"/>
        </w:tabs>
        <w:ind w:hanging="2"/>
        <w:jc w:val="both"/>
        <w:rPr>
          <w:rFonts w:ascii="Arial" w:eastAsia="Arial" w:hAnsi="Arial" w:cs="Arial"/>
          <w:color w:val="000000"/>
          <w:sz w:val="20"/>
          <w:szCs w:val="20"/>
        </w:rPr>
      </w:pPr>
    </w:p>
    <w:p w14:paraId="44EF0DBA" w14:textId="77777777" w:rsidR="0033484E" w:rsidRDefault="00207C45">
      <w:pPr>
        <w:pBdr>
          <w:top w:val="nil"/>
          <w:left w:val="nil"/>
          <w:bottom w:val="nil"/>
          <w:right w:val="nil"/>
          <w:between w:val="nil"/>
        </w:pBdr>
        <w:tabs>
          <w:tab w:val="left" w:pos="284"/>
          <w:tab w:val="left" w:pos="567"/>
        </w:tabs>
        <w:ind w:hanging="2"/>
        <w:jc w:val="both"/>
        <w:rPr>
          <w:rFonts w:ascii="Arial" w:eastAsia="Arial" w:hAnsi="Arial" w:cs="Arial"/>
          <w:sz w:val="20"/>
          <w:szCs w:val="20"/>
        </w:rPr>
      </w:pPr>
      <w:r>
        <w:rPr>
          <w:rFonts w:ascii="Arial" w:eastAsia="Arial" w:hAnsi="Arial" w:cs="Arial"/>
          <w:sz w:val="20"/>
          <w:szCs w:val="20"/>
        </w:rPr>
        <w:t>2.</w:t>
      </w:r>
      <w:r>
        <w:rPr>
          <w:rFonts w:ascii="Arial" w:eastAsia="Arial" w:hAnsi="Arial" w:cs="Arial"/>
          <w:sz w:val="20"/>
          <w:szCs w:val="20"/>
        </w:rPr>
        <w:tab/>
        <w:t>a)</w:t>
      </w:r>
      <w:r>
        <w:rPr>
          <w:rFonts w:ascii="Arial" w:eastAsia="Arial" w:hAnsi="Arial" w:cs="Arial"/>
          <w:sz w:val="20"/>
          <w:szCs w:val="20"/>
        </w:rPr>
        <w:tab/>
        <w:t xml:space="preserve">na pronajatých nemovitých věcech bude nájemcem udržován pořádek a čistota, nemovité věci budou ošetřovány a udržovány v řádném stavu včetně stávající vzrostlé zeleně a trvalých porostů (ošetření a údržbu bude nájemce konzultovat s Odborem majetku města, příp. s dalšími příslušnými </w:t>
      </w:r>
      <w:proofErr w:type="gramStart"/>
      <w:r>
        <w:rPr>
          <w:rFonts w:ascii="Arial" w:eastAsia="Arial" w:hAnsi="Arial" w:cs="Arial"/>
          <w:sz w:val="20"/>
          <w:szCs w:val="20"/>
        </w:rPr>
        <w:t>odbory);</w:t>
      </w:r>
      <w:proofErr w:type="gramEnd"/>
      <w:r>
        <w:rPr>
          <w:rFonts w:ascii="Arial" w:eastAsia="Arial" w:hAnsi="Arial" w:cs="Arial"/>
          <w:sz w:val="20"/>
          <w:szCs w:val="20"/>
        </w:rPr>
        <w:t xml:space="preserve"> při nedodržení této podmínky bude nájemci pronajímatelem vyúčtován náklad na úklid,</w:t>
      </w:r>
    </w:p>
    <w:p w14:paraId="21EE6321" w14:textId="77777777" w:rsidR="0033484E" w:rsidRDefault="00207C45">
      <w:pPr>
        <w:pBdr>
          <w:top w:val="nil"/>
          <w:left w:val="nil"/>
          <w:bottom w:val="nil"/>
          <w:right w:val="nil"/>
          <w:between w:val="nil"/>
        </w:pBdr>
        <w:tabs>
          <w:tab w:val="left" w:pos="284"/>
          <w:tab w:val="left" w:pos="567"/>
        </w:tabs>
        <w:ind w:hanging="2"/>
        <w:jc w:val="both"/>
        <w:rPr>
          <w:rFonts w:ascii="Arial" w:eastAsia="Arial" w:hAnsi="Arial" w:cs="Arial"/>
          <w:sz w:val="20"/>
          <w:szCs w:val="20"/>
        </w:rPr>
      </w:pPr>
      <w:r>
        <w:rPr>
          <w:rFonts w:ascii="Arial" w:eastAsia="Arial" w:hAnsi="Arial" w:cs="Arial"/>
          <w:sz w:val="20"/>
          <w:szCs w:val="20"/>
        </w:rPr>
        <w:tab/>
        <w:t>b)</w:t>
      </w:r>
      <w:r>
        <w:rPr>
          <w:rFonts w:ascii="Arial" w:eastAsia="Arial" w:hAnsi="Arial" w:cs="Arial"/>
          <w:sz w:val="20"/>
          <w:szCs w:val="20"/>
        </w:rPr>
        <w:tab/>
        <w:t>nájemce zodpovídá za škody vzniklé nedbalostí nebo neodbornou manipulací, zejména ropnými látkami a jinými chemickými a zdraví škodlivými prostředky,</w:t>
      </w:r>
    </w:p>
    <w:p w14:paraId="515DA933" w14:textId="77777777" w:rsidR="0033484E" w:rsidRDefault="00207C45">
      <w:pPr>
        <w:numPr>
          <w:ilvl w:val="0"/>
          <w:numId w:val="1"/>
        </w:numPr>
        <w:pBdr>
          <w:top w:val="nil"/>
          <w:left w:val="nil"/>
          <w:bottom w:val="nil"/>
          <w:right w:val="nil"/>
          <w:between w:val="nil"/>
        </w:pBdr>
        <w:tabs>
          <w:tab w:val="left" w:pos="285"/>
        </w:tabs>
        <w:ind w:left="0" w:hanging="2"/>
        <w:jc w:val="both"/>
        <w:rPr>
          <w:rFonts w:ascii="Arial" w:eastAsia="Arial" w:hAnsi="Arial" w:cs="Arial"/>
          <w:color w:val="000000"/>
          <w:sz w:val="20"/>
          <w:szCs w:val="20"/>
        </w:rPr>
      </w:pPr>
      <w:r>
        <w:rPr>
          <w:rFonts w:ascii="Arial" w:eastAsia="Arial" w:hAnsi="Arial" w:cs="Arial"/>
          <w:color w:val="000000"/>
          <w:sz w:val="20"/>
          <w:szCs w:val="20"/>
        </w:rPr>
        <w:t>pronajímatel nezodpovídá za škody způsobené nájemci jinou osobou na pronajatých nemovitých věcech,</w:t>
      </w:r>
    </w:p>
    <w:p w14:paraId="1130FCEC" w14:textId="77777777" w:rsidR="0033484E" w:rsidRDefault="00207C45">
      <w:pPr>
        <w:numPr>
          <w:ilvl w:val="0"/>
          <w:numId w:val="1"/>
        </w:numPr>
        <w:pBdr>
          <w:top w:val="nil"/>
          <w:left w:val="nil"/>
          <w:bottom w:val="nil"/>
          <w:right w:val="nil"/>
          <w:between w:val="nil"/>
        </w:pBdr>
        <w:tabs>
          <w:tab w:val="left" w:pos="284"/>
        </w:tabs>
        <w:ind w:left="0" w:hanging="2"/>
        <w:jc w:val="both"/>
        <w:rPr>
          <w:rFonts w:ascii="Arial" w:eastAsia="Arial" w:hAnsi="Arial" w:cs="Arial"/>
          <w:color w:val="000000"/>
          <w:sz w:val="20"/>
          <w:szCs w:val="20"/>
        </w:rPr>
      </w:pPr>
      <w:r>
        <w:rPr>
          <w:rFonts w:ascii="Arial" w:eastAsia="Arial" w:hAnsi="Arial" w:cs="Arial"/>
          <w:color w:val="000000"/>
          <w:sz w:val="20"/>
          <w:szCs w:val="20"/>
        </w:rPr>
        <w:t>pronajímatel nezodpovídá za úrazy či jiné újmy na zdraví osob, vzniklé při užívání pronajatých nemovitých věcí,</w:t>
      </w:r>
    </w:p>
    <w:p w14:paraId="1F6392B9" w14:textId="77777777" w:rsidR="0033484E" w:rsidRDefault="00207C45">
      <w:pPr>
        <w:numPr>
          <w:ilvl w:val="0"/>
          <w:numId w:val="1"/>
        </w:numPr>
        <w:pBdr>
          <w:top w:val="nil"/>
          <w:left w:val="nil"/>
          <w:bottom w:val="nil"/>
          <w:right w:val="nil"/>
          <w:between w:val="nil"/>
        </w:pBdr>
        <w:tabs>
          <w:tab w:val="left" w:pos="284"/>
        </w:tabs>
        <w:ind w:left="0" w:hanging="2"/>
        <w:jc w:val="both"/>
        <w:rPr>
          <w:rFonts w:ascii="Arial" w:eastAsia="Arial" w:hAnsi="Arial" w:cs="Arial"/>
          <w:color w:val="000000"/>
          <w:sz w:val="20"/>
          <w:szCs w:val="20"/>
        </w:rPr>
      </w:pPr>
      <w:r>
        <w:rPr>
          <w:rFonts w:ascii="Arial" w:eastAsia="Arial" w:hAnsi="Arial" w:cs="Arial"/>
          <w:color w:val="000000"/>
          <w:sz w:val="20"/>
          <w:szCs w:val="20"/>
        </w:rPr>
        <w:t>nájemci se zakazuje obtěžovat nebo jinak omezovat sousedící vlastníky, zejména hlukem, odkládáním odpadů, sněhem apod. Pronajímatel nezodpovídá za případně vzniklé spory.</w:t>
      </w:r>
    </w:p>
    <w:p w14:paraId="4A008465" w14:textId="77777777" w:rsidR="0033484E" w:rsidRDefault="0033484E">
      <w:pPr>
        <w:pBdr>
          <w:top w:val="nil"/>
          <w:left w:val="nil"/>
          <w:bottom w:val="nil"/>
          <w:right w:val="nil"/>
          <w:between w:val="nil"/>
        </w:pBdr>
        <w:ind w:hanging="2"/>
        <w:jc w:val="center"/>
        <w:rPr>
          <w:rFonts w:ascii="Arial" w:eastAsia="Arial" w:hAnsi="Arial" w:cs="Arial"/>
          <w:color w:val="000000"/>
          <w:sz w:val="20"/>
          <w:szCs w:val="20"/>
        </w:rPr>
      </w:pPr>
    </w:p>
    <w:p w14:paraId="10E3F195" w14:textId="77777777" w:rsidR="0033484E" w:rsidRDefault="00207C45">
      <w:pPr>
        <w:pBdr>
          <w:top w:val="nil"/>
          <w:left w:val="nil"/>
          <w:bottom w:val="nil"/>
          <w:right w:val="nil"/>
          <w:between w:val="nil"/>
        </w:pBdr>
        <w:ind w:hanging="2"/>
        <w:jc w:val="center"/>
        <w:rPr>
          <w:rFonts w:ascii="Arial" w:eastAsia="Arial" w:hAnsi="Arial" w:cs="Arial"/>
          <w:color w:val="000000"/>
          <w:sz w:val="20"/>
          <w:szCs w:val="20"/>
        </w:rPr>
      </w:pPr>
      <w:r>
        <w:rPr>
          <w:rFonts w:ascii="Arial" w:eastAsia="Arial" w:hAnsi="Arial" w:cs="Arial"/>
          <w:b/>
          <w:color w:val="000000"/>
          <w:sz w:val="20"/>
          <w:szCs w:val="20"/>
        </w:rPr>
        <w:t>III.</w:t>
      </w:r>
    </w:p>
    <w:p w14:paraId="13B7A145" w14:textId="77777777" w:rsidR="0033484E" w:rsidRDefault="0033484E">
      <w:pPr>
        <w:pBdr>
          <w:top w:val="nil"/>
          <w:left w:val="nil"/>
          <w:bottom w:val="nil"/>
          <w:right w:val="nil"/>
          <w:between w:val="nil"/>
        </w:pBdr>
        <w:ind w:hanging="2"/>
        <w:jc w:val="center"/>
        <w:rPr>
          <w:rFonts w:ascii="Arial" w:eastAsia="Arial" w:hAnsi="Arial" w:cs="Arial"/>
          <w:color w:val="000000"/>
          <w:sz w:val="20"/>
          <w:szCs w:val="20"/>
        </w:rPr>
      </w:pPr>
    </w:p>
    <w:p w14:paraId="06B29A21" w14:textId="28120CB9" w:rsidR="0033484E" w:rsidRPr="00BD2003" w:rsidRDefault="00207C45" w:rsidP="00BD2003">
      <w:pPr>
        <w:pStyle w:val="Odstavecseseznamem"/>
        <w:numPr>
          <w:ilvl w:val="3"/>
          <w:numId w:val="4"/>
        </w:numPr>
        <w:pBdr>
          <w:top w:val="nil"/>
          <w:left w:val="nil"/>
          <w:bottom w:val="nil"/>
          <w:right w:val="nil"/>
          <w:between w:val="nil"/>
        </w:pBdr>
        <w:ind w:left="284" w:hanging="284"/>
        <w:jc w:val="both"/>
        <w:rPr>
          <w:rFonts w:ascii="Arial" w:eastAsia="Arial" w:hAnsi="Arial" w:cs="Arial"/>
          <w:bCs/>
          <w:color w:val="000000"/>
          <w:sz w:val="20"/>
          <w:szCs w:val="20"/>
        </w:rPr>
      </w:pPr>
      <w:bookmarkStart w:id="1" w:name="_Hlk209708380"/>
      <w:r w:rsidRPr="00BD2003">
        <w:rPr>
          <w:rFonts w:ascii="Arial" w:eastAsia="Arial" w:hAnsi="Arial" w:cs="Arial"/>
          <w:bCs/>
          <w:color w:val="000000"/>
          <w:sz w:val="20"/>
          <w:szCs w:val="20"/>
        </w:rPr>
        <w:t xml:space="preserve">Nájem se uzavírá </w:t>
      </w:r>
      <w:r w:rsidRPr="00BD2003">
        <w:rPr>
          <w:rFonts w:ascii="Arial" w:eastAsia="Arial" w:hAnsi="Arial" w:cs="Arial"/>
          <w:bCs/>
          <w:sz w:val="20"/>
          <w:szCs w:val="20"/>
        </w:rPr>
        <w:t xml:space="preserve">na dobu určitou, a to na </w:t>
      </w:r>
      <w:r w:rsidR="00B643C0" w:rsidRPr="00BD2003">
        <w:rPr>
          <w:rFonts w:ascii="Arial" w:eastAsia="Arial" w:hAnsi="Arial" w:cs="Arial"/>
          <w:bCs/>
          <w:sz w:val="20"/>
          <w:szCs w:val="20"/>
        </w:rPr>
        <w:t>6</w:t>
      </w:r>
      <w:r w:rsidRPr="00BD2003">
        <w:rPr>
          <w:rFonts w:ascii="Arial" w:eastAsia="Arial" w:hAnsi="Arial" w:cs="Arial"/>
          <w:bCs/>
          <w:sz w:val="20"/>
          <w:szCs w:val="20"/>
        </w:rPr>
        <w:t xml:space="preserve"> </w:t>
      </w:r>
      <w:r w:rsidR="00B643C0" w:rsidRPr="00BD2003">
        <w:rPr>
          <w:rFonts w:ascii="Arial" w:eastAsia="Arial" w:hAnsi="Arial" w:cs="Arial"/>
          <w:bCs/>
          <w:sz w:val="20"/>
          <w:szCs w:val="20"/>
        </w:rPr>
        <w:t>let</w:t>
      </w:r>
      <w:r w:rsidRPr="00BD2003">
        <w:rPr>
          <w:rFonts w:ascii="Arial" w:eastAsia="Arial" w:hAnsi="Arial" w:cs="Arial"/>
          <w:bCs/>
          <w:sz w:val="20"/>
          <w:szCs w:val="20"/>
        </w:rPr>
        <w:t xml:space="preserve"> ode dne nabytí účinnosti smlouvy</w:t>
      </w:r>
      <w:r w:rsidR="00BD2003">
        <w:rPr>
          <w:rFonts w:ascii="Arial" w:eastAsia="Arial" w:hAnsi="Arial" w:cs="Arial"/>
          <w:bCs/>
          <w:sz w:val="20"/>
          <w:szCs w:val="20"/>
        </w:rPr>
        <w:t>.</w:t>
      </w:r>
    </w:p>
    <w:bookmarkEnd w:id="1"/>
    <w:p w14:paraId="0CCF9119" w14:textId="77777777" w:rsidR="0033484E" w:rsidRDefault="0033484E">
      <w:pPr>
        <w:pBdr>
          <w:top w:val="nil"/>
          <w:left w:val="nil"/>
          <w:bottom w:val="nil"/>
          <w:right w:val="nil"/>
          <w:between w:val="nil"/>
        </w:pBdr>
        <w:ind w:hanging="2"/>
        <w:jc w:val="both"/>
        <w:rPr>
          <w:rFonts w:ascii="Arial" w:eastAsia="Arial" w:hAnsi="Arial" w:cs="Arial"/>
          <w:color w:val="000000"/>
          <w:sz w:val="20"/>
          <w:szCs w:val="20"/>
        </w:rPr>
      </w:pPr>
    </w:p>
    <w:p w14:paraId="11FE2CE6" w14:textId="77777777" w:rsidR="0033484E" w:rsidRDefault="00207C45">
      <w:pPr>
        <w:pBdr>
          <w:top w:val="nil"/>
          <w:left w:val="nil"/>
          <w:bottom w:val="nil"/>
          <w:right w:val="nil"/>
          <w:between w:val="nil"/>
        </w:pBdr>
        <w:tabs>
          <w:tab w:val="left" w:pos="567"/>
        </w:tabs>
        <w:ind w:hanging="2"/>
        <w:jc w:val="center"/>
        <w:rPr>
          <w:rFonts w:ascii="Arial" w:eastAsia="Arial" w:hAnsi="Arial" w:cs="Arial"/>
          <w:color w:val="000000"/>
          <w:sz w:val="20"/>
          <w:szCs w:val="20"/>
        </w:rPr>
      </w:pPr>
      <w:r>
        <w:rPr>
          <w:rFonts w:ascii="Arial" w:eastAsia="Arial" w:hAnsi="Arial" w:cs="Arial"/>
          <w:b/>
          <w:color w:val="000000"/>
          <w:sz w:val="20"/>
          <w:szCs w:val="20"/>
        </w:rPr>
        <w:t>IV.</w:t>
      </w:r>
    </w:p>
    <w:p w14:paraId="5F0D2B99" w14:textId="77777777" w:rsidR="0033484E" w:rsidRDefault="0033484E">
      <w:pPr>
        <w:pBdr>
          <w:top w:val="nil"/>
          <w:left w:val="nil"/>
          <w:bottom w:val="nil"/>
          <w:right w:val="nil"/>
          <w:between w:val="nil"/>
        </w:pBdr>
        <w:tabs>
          <w:tab w:val="left" w:pos="567"/>
        </w:tabs>
        <w:ind w:hanging="2"/>
        <w:jc w:val="center"/>
        <w:rPr>
          <w:rFonts w:ascii="Arial" w:eastAsia="Arial" w:hAnsi="Arial" w:cs="Arial"/>
          <w:color w:val="000000"/>
          <w:sz w:val="20"/>
          <w:szCs w:val="20"/>
        </w:rPr>
      </w:pPr>
    </w:p>
    <w:p w14:paraId="174E87B1" w14:textId="77777777" w:rsidR="0033484E" w:rsidRDefault="00207C45">
      <w:pPr>
        <w:pBdr>
          <w:top w:val="nil"/>
          <w:left w:val="nil"/>
          <w:bottom w:val="nil"/>
          <w:right w:val="nil"/>
          <w:between w:val="nil"/>
        </w:pBdr>
        <w:tabs>
          <w:tab w:val="left" w:pos="2340"/>
          <w:tab w:val="left" w:pos="4500"/>
          <w:tab w:val="left" w:pos="5940"/>
          <w:tab w:val="left" w:pos="8222"/>
        </w:tabs>
        <w:ind w:hanging="2"/>
        <w:jc w:val="both"/>
        <w:rPr>
          <w:rFonts w:ascii="Arial" w:eastAsia="Arial" w:hAnsi="Arial" w:cs="Arial"/>
          <w:color w:val="000000"/>
          <w:sz w:val="20"/>
          <w:szCs w:val="20"/>
        </w:rPr>
      </w:pPr>
      <w:r>
        <w:rPr>
          <w:rFonts w:ascii="Arial" w:eastAsia="Arial" w:hAnsi="Arial" w:cs="Arial"/>
          <w:color w:val="000000"/>
          <w:sz w:val="20"/>
          <w:szCs w:val="20"/>
        </w:rPr>
        <w:t xml:space="preserve">1. Nájemné bylo sjednáno </w:t>
      </w:r>
      <w:r>
        <w:rPr>
          <w:rFonts w:ascii="Arial" w:eastAsia="Arial" w:hAnsi="Arial" w:cs="Arial"/>
          <w:b/>
          <w:color w:val="000000"/>
          <w:sz w:val="20"/>
          <w:szCs w:val="20"/>
        </w:rPr>
        <w:t>ve výši 105.795,00 Kč/rok,</w:t>
      </w:r>
      <w:r>
        <w:rPr>
          <w:rFonts w:ascii="Arial" w:eastAsia="Arial" w:hAnsi="Arial" w:cs="Arial"/>
          <w:color w:val="000000"/>
          <w:sz w:val="20"/>
          <w:szCs w:val="20"/>
        </w:rPr>
        <w:t xml:space="preserve"> slovy: </w:t>
      </w:r>
      <w:proofErr w:type="spellStart"/>
      <w:r>
        <w:rPr>
          <w:rFonts w:ascii="Arial" w:eastAsia="Arial" w:hAnsi="Arial" w:cs="Arial"/>
          <w:color w:val="000000"/>
          <w:sz w:val="20"/>
          <w:szCs w:val="20"/>
        </w:rPr>
        <w:t>Jednostopěttisícsedmsetdevadesátpět</w:t>
      </w:r>
      <w:proofErr w:type="spellEnd"/>
      <w:r>
        <w:rPr>
          <w:rFonts w:ascii="Arial" w:eastAsia="Arial" w:hAnsi="Arial" w:cs="Arial"/>
          <w:color w:val="000000"/>
          <w:sz w:val="20"/>
          <w:szCs w:val="20"/>
        </w:rPr>
        <w:t xml:space="preserve">              korun českých, a je splatné vždy do 30.4. každého příslušného roku na účet města Trutnova, vedený u KB Trutnov, číslo účtu 19-124601/0100, VS              </w:t>
      </w:r>
      <w:proofErr w:type="gramStart"/>
      <w:r>
        <w:rPr>
          <w:rFonts w:ascii="Arial" w:eastAsia="Arial" w:hAnsi="Arial" w:cs="Arial"/>
          <w:color w:val="000000"/>
          <w:sz w:val="20"/>
          <w:szCs w:val="20"/>
        </w:rPr>
        <w:t xml:space="preserve">  ,</w:t>
      </w:r>
      <w:proofErr w:type="gramEnd"/>
      <w:r>
        <w:rPr>
          <w:rFonts w:ascii="Arial" w:eastAsia="Arial" w:hAnsi="Arial" w:cs="Arial"/>
          <w:color w:val="000000"/>
          <w:sz w:val="20"/>
          <w:szCs w:val="20"/>
        </w:rPr>
        <w:t xml:space="preserve"> KS            . </w:t>
      </w:r>
    </w:p>
    <w:p w14:paraId="3AB8557C" w14:textId="77777777" w:rsidR="0033484E" w:rsidRDefault="0033484E">
      <w:pPr>
        <w:pBdr>
          <w:top w:val="nil"/>
          <w:left w:val="nil"/>
          <w:bottom w:val="nil"/>
          <w:right w:val="nil"/>
          <w:between w:val="nil"/>
        </w:pBdr>
        <w:tabs>
          <w:tab w:val="left" w:pos="2340"/>
          <w:tab w:val="left" w:pos="4500"/>
          <w:tab w:val="left" w:pos="5940"/>
          <w:tab w:val="left" w:pos="8222"/>
        </w:tabs>
        <w:ind w:hanging="2"/>
        <w:jc w:val="both"/>
        <w:rPr>
          <w:rFonts w:ascii="Arial" w:eastAsia="Arial" w:hAnsi="Arial" w:cs="Arial"/>
          <w:color w:val="000000"/>
          <w:sz w:val="20"/>
          <w:szCs w:val="20"/>
        </w:rPr>
      </w:pPr>
    </w:p>
    <w:p w14:paraId="4CB45B20" w14:textId="77777777" w:rsidR="0033484E" w:rsidRDefault="00207C45">
      <w:pPr>
        <w:pBdr>
          <w:top w:val="nil"/>
          <w:left w:val="nil"/>
          <w:bottom w:val="nil"/>
          <w:right w:val="nil"/>
          <w:between w:val="nil"/>
        </w:pBdr>
        <w:ind w:hanging="2"/>
        <w:jc w:val="both"/>
        <w:rPr>
          <w:rFonts w:ascii="Arial" w:eastAsia="Arial" w:hAnsi="Arial" w:cs="Arial"/>
          <w:color w:val="000000"/>
          <w:sz w:val="20"/>
          <w:szCs w:val="20"/>
        </w:rPr>
      </w:pPr>
      <w:r>
        <w:rPr>
          <w:rFonts w:ascii="Arial" w:eastAsia="Arial" w:hAnsi="Arial" w:cs="Arial"/>
          <w:color w:val="000000"/>
          <w:sz w:val="20"/>
          <w:szCs w:val="20"/>
        </w:rPr>
        <w:t>2. V případě nedodržení termínů plateb je nájemce povinen platit pronajímateli úrok z prodlení ve smyslu nařízení vlády č. 351/2013 Sb., v platném a účinném znění.</w:t>
      </w:r>
    </w:p>
    <w:p w14:paraId="3E18B5BD" w14:textId="77777777" w:rsidR="0033484E" w:rsidRDefault="0033484E">
      <w:pPr>
        <w:pBdr>
          <w:top w:val="nil"/>
          <w:left w:val="nil"/>
          <w:bottom w:val="nil"/>
          <w:right w:val="nil"/>
          <w:between w:val="nil"/>
        </w:pBdr>
        <w:ind w:hanging="2"/>
        <w:jc w:val="both"/>
        <w:rPr>
          <w:rFonts w:ascii="Arial" w:eastAsia="Arial" w:hAnsi="Arial" w:cs="Arial"/>
          <w:color w:val="000000"/>
          <w:sz w:val="20"/>
          <w:szCs w:val="20"/>
        </w:rPr>
      </w:pPr>
    </w:p>
    <w:p w14:paraId="5500E8B4" w14:textId="77777777" w:rsidR="0033484E" w:rsidRDefault="00207C45">
      <w:pPr>
        <w:pBdr>
          <w:top w:val="nil"/>
          <w:left w:val="nil"/>
          <w:bottom w:val="nil"/>
          <w:right w:val="nil"/>
          <w:between w:val="nil"/>
        </w:pBdr>
        <w:ind w:hanging="2"/>
        <w:jc w:val="both"/>
        <w:rPr>
          <w:rFonts w:ascii="Arial" w:eastAsia="Arial" w:hAnsi="Arial" w:cs="Arial"/>
          <w:color w:val="000000"/>
          <w:sz w:val="20"/>
          <w:szCs w:val="20"/>
        </w:rPr>
      </w:pPr>
      <w:r>
        <w:rPr>
          <w:rFonts w:ascii="Arial" w:eastAsia="Arial" w:hAnsi="Arial" w:cs="Arial"/>
          <w:color w:val="000000"/>
          <w:sz w:val="20"/>
          <w:szCs w:val="20"/>
        </w:rPr>
        <w:t>3. Účastníci smlouvy se dále dohodli na smluvní pokutě při neplacení nájemného ve sjednané výši a lhůtě, která činí 10 % ročního nájmu; tuto smluvní pokutu bude nájemce povinen uhradit pronajímateli v případě, že nájemce neuhradí dlužné nájemné ani do 30 dnů po převzetí písemné upomínky od pronajímatele k uhrazení tohoto dlužného nájemného. Smluvní pokutu uhradí nájemce pronajímateli do 3 dnů ode dne vzniku povinnosti k její úhradě.</w:t>
      </w:r>
    </w:p>
    <w:p w14:paraId="1EEC2173" w14:textId="77777777" w:rsidR="0033484E" w:rsidRDefault="0033484E">
      <w:pPr>
        <w:pBdr>
          <w:top w:val="nil"/>
          <w:left w:val="nil"/>
          <w:bottom w:val="nil"/>
          <w:right w:val="nil"/>
          <w:between w:val="nil"/>
        </w:pBdr>
        <w:ind w:hanging="2"/>
        <w:jc w:val="center"/>
        <w:rPr>
          <w:rFonts w:ascii="Arial" w:eastAsia="Arial" w:hAnsi="Arial" w:cs="Arial"/>
          <w:color w:val="000000"/>
          <w:sz w:val="20"/>
          <w:szCs w:val="20"/>
        </w:rPr>
      </w:pPr>
    </w:p>
    <w:p w14:paraId="63CC0D5F" w14:textId="77777777" w:rsidR="0033484E" w:rsidRDefault="00207C45">
      <w:pPr>
        <w:pBdr>
          <w:top w:val="nil"/>
          <w:left w:val="nil"/>
          <w:bottom w:val="nil"/>
          <w:right w:val="nil"/>
          <w:between w:val="nil"/>
        </w:pBdr>
        <w:ind w:hanging="2"/>
        <w:jc w:val="center"/>
        <w:rPr>
          <w:rFonts w:ascii="Arial" w:eastAsia="Arial" w:hAnsi="Arial" w:cs="Arial"/>
          <w:color w:val="000000"/>
          <w:sz w:val="20"/>
          <w:szCs w:val="20"/>
        </w:rPr>
      </w:pPr>
      <w:r>
        <w:rPr>
          <w:rFonts w:ascii="Arial" w:eastAsia="Arial" w:hAnsi="Arial" w:cs="Arial"/>
          <w:b/>
          <w:color w:val="000000"/>
          <w:sz w:val="20"/>
          <w:szCs w:val="20"/>
        </w:rPr>
        <w:t>V.</w:t>
      </w:r>
    </w:p>
    <w:p w14:paraId="2629D220" w14:textId="77777777" w:rsidR="0033484E" w:rsidRDefault="0033484E">
      <w:pPr>
        <w:pBdr>
          <w:top w:val="nil"/>
          <w:left w:val="nil"/>
          <w:bottom w:val="nil"/>
          <w:right w:val="nil"/>
          <w:between w:val="nil"/>
        </w:pBdr>
        <w:ind w:hanging="2"/>
        <w:jc w:val="center"/>
        <w:rPr>
          <w:rFonts w:ascii="Arial" w:eastAsia="Arial" w:hAnsi="Arial" w:cs="Arial"/>
          <w:color w:val="000000"/>
          <w:sz w:val="20"/>
          <w:szCs w:val="20"/>
        </w:rPr>
      </w:pPr>
    </w:p>
    <w:p w14:paraId="2D6EDC95" w14:textId="77777777" w:rsidR="0033484E" w:rsidRDefault="00207C45">
      <w:pPr>
        <w:pBdr>
          <w:top w:val="nil"/>
          <w:left w:val="nil"/>
          <w:bottom w:val="nil"/>
          <w:right w:val="nil"/>
          <w:between w:val="nil"/>
        </w:pBdr>
        <w:ind w:hanging="2"/>
        <w:jc w:val="both"/>
        <w:rPr>
          <w:rFonts w:ascii="Arial" w:eastAsia="Arial" w:hAnsi="Arial" w:cs="Arial"/>
          <w:color w:val="000000"/>
          <w:sz w:val="20"/>
          <w:szCs w:val="20"/>
        </w:rPr>
      </w:pPr>
      <w:r>
        <w:rPr>
          <w:rFonts w:ascii="Arial" w:eastAsia="Arial" w:hAnsi="Arial" w:cs="Arial"/>
          <w:color w:val="000000"/>
          <w:sz w:val="20"/>
          <w:szCs w:val="20"/>
        </w:rPr>
        <w:t>Nájemci je znám stav najímaných nemovitých věcí, přebírá je v tomto stavu do nájmu a zavazuje se užívat nemovité věci výhradně k účelu a způsobem stanoveným touto smlouvou. Nájemce odpovídá za škody způsobené na pronajatých nemovitých věcech ode dne účinnosti této smlouvy.</w:t>
      </w:r>
    </w:p>
    <w:p w14:paraId="11111A7F" w14:textId="77777777" w:rsidR="0033484E" w:rsidRDefault="0033484E">
      <w:pPr>
        <w:pBdr>
          <w:top w:val="nil"/>
          <w:left w:val="nil"/>
          <w:bottom w:val="nil"/>
          <w:right w:val="nil"/>
          <w:between w:val="nil"/>
        </w:pBdr>
        <w:ind w:hanging="2"/>
        <w:jc w:val="center"/>
        <w:rPr>
          <w:rFonts w:ascii="Arial" w:eastAsia="Arial" w:hAnsi="Arial" w:cs="Arial"/>
          <w:color w:val="000000"/>
          <w:sz w:val="20"/>
          <w:szCs w:val="20"/>
        </w:rPr>
      </w:pPr>
    </w:p>
    <w:p w14:paraId="58322FDC" w14:textId="77777777" w:rsidR="0033484E" w:rsidRDefault="00207C45">
      <w:pPr>
        <w:pBdr>
          <w:top w:val="nil"/>
          <w:left w:val="nil"/>
          <w:bottom w:val="nil"/>
          <w:right w:val="nil"/>
          <w:between w:val="nil"/>
        </w:pBdr>
        <w:ind w:hanging="2"/>
        <w:jc w:val="center"/>
        <w:rPr>
          <w:rFonts w:ascii="Arial" w:eastAsia="Arial" w:hAnsi="Arial" w:cs="Arial"/>
          <w:color w:val="000000"/>
          <w:sz w:val="20"/>
          <w:szCs w:val="20"/>
        </w:rPr>
      </w:pPr>
      <w:r>
        <w:rPr>
          <w:rFonts w:ascii="Arial" w:eastAsia="Arial" w:hAnsi="Arial" w:cs="Arial"/>
          <w:b/>
          <w:color w:val="000000"/>
          <w:sz w:val="20"/>
          <w:szCs w:val="20"/>
        </w:rPr>
        <w:t>VI.</w:t>
      </w:r>
    </w:p>
    <w:p w14:paraId="1862EDD4" w14:textId="77777777" w:rsidR="0033484E" w:rsidRDefault="00207C45">
      <w:pPr>
        <w:pBdr>
          <w:top w:val="nil"/>
          <w:left w:val="nil"/>
          <w:bottom w:val="nil"/>
          <w:right w:val="nil"/>
          <w:between w:val="nil"/>
        </w:pBdr>
        <w:ind w:hanging="2"/>
        <w:jc w:val="both"/>
        <w:rPr>
          <w:rFonts w:ascii="Arial" w:eastAsia="Arial" w:hAnsi="Arial" w:cs="Arial"/>
          <w:color w:val="000000"/>
          <w:sz w:val="20"/>
          <w:szCs w:val="20"/>
        </w:rPr>
      </w:pPr>
      <w:r>
        <w:rPr>
          <w:rFonts w:ascii="Arial" w:eastAsia="Arial" w:hAnsi="Arial" w:cs="Arial"/>
          <w:color w:val="000000"/>
          <w:sz w:val="20"/>
          <w:szCs w:val="20"/>
        </w:rPr>
        <w:t>1. Nájem zaniká:</w:t>
      </w:r>
    </w:p>
    <w:p w14:paraId="264AAEDD" w14:textId="77777777" w:rsidR="0033484E" w:rsidRDefault="00207C45" w:rsidP="00B643C0">
      <w:pPr>
        <w:numPr>
          <w:ilvl w:val="0"/>
          <w:numId w:val="5"/>
        </w:numPr>
        <w:pBdr>
          <w:top w:val="nil"/>
          <w:left w:val="nil"/>
          <w:bottom w:val="nil"/>
          <w:right w:val="nil"/>
          <w:between w:val="nil"/>
        </w:pBdr>
        <w:ind w:left="284" w:hanging="2"/>
        <w:jc w:val="both"/>
        <w:rPr>
          <w:rFonts w:ascii="Arial" w:eastAsia="Arial" w:hAnsi="Arial" w:cs="Arial"/>
          <w:color w:val="000000"/>
          <w:sz w:val="20"/>
          <w:szCs w:val="20"/>
        </w:rPr>
      </w:pPr>
      <w:r>
        <w:rPr>
          <w:rFonts w:ascii="Arial" w:eastAsia="Arial" w:hAnsi="Arial" w:cs="Arial"/>
          <w:color w:val="000000"/>
          <w:sz w:val="20"/>
          <w:szCs w:val="20"/>
        </w:rPr>
        <w:t>uplynutím sjednané doby nájmu,</w:t>
      </w:r>
    </w:p>
    <w:p w14:paraId="1A232DC1" w14:textId="77777777" w:rsidR="0033484E" w:rsidRDefault="00207C45" w:rsidP="00B643C0">
      <w:pPr>
        <w:numPr>
          <w:ilvl w:val="0"/>
          <w:numId w:val="5"/>
        </w:numPr>
        <w:pBdr>
          <w:top w:val="nil"/>
          <w:left w:val="nil"/>
          <w:bottom w:val="nil"/>
          <w:right w:val="nil"/>
          <w:between w:val="nil"/>
        </w:pBdr>
        <w:ind w:left="284" w:hanging="2"/>
        <w:jc w:val="both"/>
        <w:rPr>
          <w:rFonts w:ascii="Arial" w:eastAsia="Arial" w:hAnsi="Arial" w:cs="Arial"/>
          <w:color w:val="000000"/>
          <w:sz w:val="20"/>
          <w:szCs w:val="20"/>
        </w:rPr>
      </w:pPr>
      <w:r>
        <w:rPr>
          <w:rFonts w:ascii="Arial" w:eastAsia="Arial" w:hAnsi="Arial" w:cs="Arial"/>
          <w:color w:val="000000"/>
          <w:sz w:val="20"/>
          <w:szCs w:val="20"/>
        </w:rPr>
        <w:t xml:space="preserve">výpovědí jednou ze smluvních stran bez udání důvodu s jednoměsíční výpovědní dobou, </w:t>
      </w:r>
    </w:p>
    <w:p w14:paraId="529EF3F1" w14:textId="77777777" w:rsidR="0033484E" w:rsidRDefault="00207C45" w:rsidP="00B643C0">
      <w:pPr>
        <w:numPr>
          <w:ilvl w:val="0"/>
          <w:numId w:val="5"/>
        </w:numPr>
        <w:pBdr>
          <w:top w:val="nil"/>
          <w:left w:val="nil"/>
          <w:bottom w:val="nil"/>
          <w:right w:val="nil"/>
          <w:between w:val="nil"/>
        </w:pBdr>
        <w:ind w:left="284" w:hanging="2"/>
        <w:jc w:val="both"/>
        <w:rPr>
          <w:rFonts w:ascii="Arial" w:eastAsia="Arial" w:hAnsi="Arial" w:cs="Arial"/>
          <w:color w:val="000000"/>
          <w:sz w:val="20"/>
          <w:szCs w:val="20"/>
        </w:rPr>
      </w:pPr>
      <w:r>
        <w:rPr>
          <w:rFonts w:ascii="Arial" w:eastAsia="Arial" w:hAnsi="Arial" w:cs="Arial"/>
          <w:color w:val="000000"/>
          <w:sz w:val="20"/>
          <w:szCs w:val="20"/>
        </w:rPr>
        <w:t>vzájemnou dohodou,</w:t>
      </w:r>
    </w:p>
    <w:p w14:paraId="3701528C" w14:textId="77777777" w:rsidR="0033484E" w:rsidRDefault="00207C45" w:rsidP="00B643C0">
      <w:pPr>
        <w:numPr>
          <w:ilvl w:val="0"/>
          <w:numId w:val="5"/>
        </w:numPr>
        <w:pBdr>
          <w:top w:val="nil"/>
          <w:left w:val="nil"/>
          <w:bottom w:val="nil"/>
          <w:right w:val="nil"/>
          <w:between w:val="nil"/>
        </w:pBdr>
        <w:ind w:left="284" w:hanging="2"/>
        <w:jc w:val="both"/>
        <w:rPr>
          <w:rFonts w:ascii="Arial" w:eastAsia="Arial" w:hAnsi="Arial" w:cs="Arial"/>
          <w:color w:val="000000"/>
          <w:sz w:val="20"/>
          <w:szCs w:val="20"/>
        </w:rPr>
      </w:pPr>
      <w:r>
        <w:rPr>
          <w:rFonts w:ascii="Arial" w:eastAsia="Arial" w:hAnsi="Arial" w:cs="Arial"/>
          <w:color w:val="000000"/>
          <w:sz w:val="20"/>
          <w:szCs w:val="20"/>
        </w:rPr>
        <w:t>jiným způsobem dle zákona.</w:t>
      </w:r>
    </w:p>
    <w:p w14:paraId="48C89136" w14:textId="77777777" w:rsidR="0033484E" w:rsidRDefault="0033484E">
      <w:pPr>
        <w:pBdr>
          <w:top w:val="nil"/>
          <w:left w:val="nil"/>
          <w:bottom w:val="nil"/>
          <w:right w:val="nil"/>
          <w:between w:val="nil"/>
        </w:pBdr>
        <w:ind w:hanging="2"/>
        <w:jc w:val="both"/>
        <w:rPr>
          <w:rFonts w:ascii="Arial" w:eastAsia="Arial" w:hAnsi="Arial" w:cs="Arial"/>
          <w:color w:val="000000"/>
          <w:sz w:val="20"/>
          <w:szCs w:val="20"/>
        </w:rPr>
      </w:pPr>
    </w:p>
    <w:p w14:paraId="5177A1FA" w14:textId="77777777" w:rsidR="0033484E" w:rsidRDefault="00207C45">
      <w:pPr>
        <w:pBdr>
          <w:top w:val="nil"/>
          <w:left w:val="nil"/>
          <w:bottom w:val="nil"/>
          <w:right w:val="nil"/>
          <w:between w:val="nil"/>
        </w:pBdr>
        <w:ind w:hanging="2"/>
        <w:jc w:val="both"/>
        <w:rPr>
          <w:rFonts w:ascii="Arial" w:eastAsia="Arial" w:hAnsi="Arial" w:cs="Arial"/>
          <w:color w:val="000000"/>
          <w:sz w:val="20"/>
          <w:szCs w:val="20"/>
        </w:rPr>
      </w:pPr>
      <w:r>
        <w:rPr>
          <w:rFonts w:ascii="Arial" w:eastAsia="Arial" w:hAnsi="Arial" w:cs="Arial"/>
          <w:color w:val="000000"/>
          <w:sz w:val="20"/>
          <w:szCs w:val="20"/>
        </w:rPr>
        <w:t>2. Při zániku nájmu vyrovnají smluvní strany veškeré své závazky vzniklé v souvislosti se vztahem vyplývajícím z této smlouvy, a to ke dni zániku nájmu. K tomuto dni je nájemce povinen pronajaté nemovité věci vyklidit, uvést je do původního stavu, odstranit případné stavby na nich stojící a předat nemovité věci pronajímateli, pokud předem nedojde k jiné dohodě.</w:t>
      </w:r>
    </w:p>
    <w:p w14:paraId="758DDA18" w14:textId="77777777" w:rsidR="0033484E" w:rsidRDefault="0033484E">
      <w:pPr>
        <w:pBdr>
          <w:top w:val="nil"/>
          <w:left w:val="nil"/>
          <w:bottom w:val="nil"/>
          <w:right w:val="nil"/>
          <w:between w:val="nil"/>
        </w:pBdr>
        <w:ind w:hanging="2"/>
        <w:jc w:val="both"/>
        <w:rPr>
          <w:rFonts w:ascii="Arial" w:eastAsia="Arial" w:hAnsi="Arial" w:cs="Arial"/>
          <w:color w:val="000000"/>
          <w:sz w:val="20"/>
          <w:szCs w:val="20"/>
        </w:rPr>
      </w:pPr>
    </w:p>
    <w:p w14:paraId="5DF4C899" w14:textId="77777777" w:rsidR="0033484E" w:rsidRDefault="00207C45">
      <w:pPr>
        <w:pBdr>
          <w:top w:val="nil"/>
          <w:left w:val="nil"/>
          <w:bottom w:val="nil"/>
          <w:right w:val="nil"/>
          <w:between w:val="nil"/>
        </w:pBdr>
        <w:ind w:hanging="2"/>
        <w:jc w:val="both"/>
        <w:rPr>
          <w:rFonts w:ascii="Arial" w:eastAsia="Arial" w:hAnsi="Arial" w:cs="Arial"/>
          <w:color w:val="000000"/>
          <w:sz w:val="20"/>
          <w:szCs w:val="20"/>
        </w:rPr>
      </w:pPr>
      <w:r>
        <w:rPr>
          <w:rFonts w:ascii="Arial" w:eastAsia="Arial" w:hAnsi="Arial" w:cs="Arial"/>
          <w:color w:val="000000"/>
          <w:sz w:val="20"/>
          <w:szCs w:val="20"/>
        </w:rPr>
        <w:t>V případě ukončení nájemní smlouvy ze strany nájemce, nebo z důvodu na straně nájemce, pokud vznikne přeplatek do výše 100,00 Kč, nebude tento přeplatek vrácen a připadne do vlastnictví pronajímatele.</w:t>
      </w:r>
    </w:p>
    <w:p w14:paraId="12C0756B" w14:textId="77777777" w:rsidR="0033484E" w:rsidRDefault="0033484E">
      <w:pPr>
        <w:pBdr>
          <w:top w:val="nil"/>
          <w:left w:val="nil"/>
          <w:bottom w:val="nil"/>
          <w:right w:val="nil"/>
          <w:between w:val="nil"/>
        </w:pBdr>
        <w:ind w:hanging="2"/>
        <w:jc w:val="center"/>
        <w:rPr>
          <w:rFonts w:ascii="Arial" w:eastAsia="Arial" w:hAnsi="Arial" w:cs="Arial"/>
          <w:color w:val="000000"/>
          <w:sz w:val="20"/>
          <w:szCs w:val="20"/>
        </w:rPr>
      </w:pPr>
    </w:p>
    <w:p w14:paraId="7C65498F" w14:textId="77777777" w:rsidR="0033484E" w:rsidRDefault="00207C45">
      <w:pPr>
        <w:pBdr>
          <w:top w:val="nil"/>
          <w:left w:val="nil"/>
          <w:bottom w:val="nil"/>
          <w:right w:val="nil"/>
          <w:between w:val="nil"/>
        </w:pBdr>
        <w:ind w:hanging="2"/>
        <w:jc w:val="center"/>
        <w:rPr>
          <w:rFonts w:ascii="Arial" w:eastAsia="Arial" w:hAnsi="Arial" w:cs="Arial"/>
          <w:color w:val="000000"/>
          <w:sz w:val="20"/>
          <w:szCs w:val="20"/>
        </w:rPr>
      </w:pPr>
      <w:r>
        <w:rPr>
          <w:rFonts w:ascii="Arial" w:eastAsia="Arial" w:hAnsi="Arial" w:cs="Arial"/>
          <w:b/>
          <w:color w:val="000000"/>
          <w:sz w:val="20"/>
          <w:szCs w:val="20"/>
        </w:rPr>
        <w:t>VII.</w:t>
      </w:r>
    </w:p>
    <w:p w14:paraId="54C3DBEC" w14:textId="77777777" w:rsidR="0033484E" w:rsidRDefault="00207C45">
      <w:pPr>
        <w:pBdr>
          <w:top w:val="nil"/>
          <w:left w:val="nil"/>
          <w:bottom w:val="nil"/>
          <w:right w:val="nil"/>
          <w:between w:val="nil"/>
        </w:pBdr>
        <w:ind w:hanging="2"/>
        <w:jc w:val="center"/>
        <w:rPr>
          <w:rFonts w:ascii="Arial" w:eastAsia="Arial" w:hAnsi="Arial" w:cs="Arial"/>
          <w:color w:val="000000"/>
          <w:sz w:val="20"/>
          <w:szCs w:val="20"/>
        </w:rPr>
      </w:pPr>
      <w:r>
        <w:rPr>
          <w:rFonts w:ascii="Arial" w:eastAsia="Arial" w:hAnsi="Arial" w:cs="Arial"/>
          <w:b/>
          <w:color w:val="000000"/>
          <w:sz w:val="20"/>
          <w:szCs w:val="20"/>
        </w:rPr>
        <w:t>Doručování</w:t>
      </w:r>
    </w:p>
    <w:p w14:paraId="78D8D901" w14:textId="77777777" w:rsidR="0033484E" w:rsidRDefault="0033484E">
      <w:pPr>
        <w:pBdr>
          <w:top w:val="nil"/>
          <w:left w:val="nil"/>
          <w:bottom w:val="nil"/>
          <w:right w:val="nil"/>
          <w:between w:val="nil"/>
        </w:pBdr>
        <w:ind w:hanging="2"/>
        <w:jc w:val="center"/>
        <w:rPr>
          <w:rFonts w:ascii="Arial" w:eastAsia="Arial" w:hAnsi="Arial" w:cs="Arial"/>
          <w:color w:val="000000"/>
          <w:sz w:val="20"/>
          <w:szCs w:val="20"/>
        </w:rPr>
      </w:pPr>
    </w:p>
    <w:p w14:paraId="3209E743" w14:textId="77777777" w:rsidR="0033484E" w:rsidRDefault="00207C45">
      <w:pPr>
        <w:pBdr>
          <w:top w:val="nil"/>
          <w:left w:val="nil"/>
          <w:bottom w:val="nil"/>
          <w:right w:val="nil"/>
          <w:between w:val="nil"/>
        </w:pBdr>
        <w:ind w:hanging="2"/>
        <w:jc w:val="both"/>
        <w:rPr>
          <w:rFonts w:ascii="Arial" w:eastAsia="Arial" w:hAnsi="Arial" w:cs="Arial"/>
          <w:color w:val="000000"/>
          <w:sz w:val="20"/>
          <w:szCs w:val="20"/>
        </w:rPr>
      </w:pPr>
      <w:r>
        <w:rPr>
          <w:rFonts w:ascii="Arial" w:eastAsia="Arial" w:hAnsi="Arial" w:cs="Arial"/>
          <w:color w:val="000000"/>
          <w:sz w:val="20"/>
          <w:szCs w:val="20"/>
        </w:rPr>
        <w:lastRenderedPageBreak/>
        <w:t>1. Smluvní strany sjednávají, že doručování písemností mezi nimi se bude řídit následujícími pravidly. Písemnosti mohou být doručeny osobním předáním, doručením do datové schránky ve smyslu právních předpisů, popřípadě je lze doručit prostřednictvím pošty.</w:t>
      </w:r>
    </w:p>
    <w:p w14:paraId="40F9BE65" w14:textId="77777777" w:rsidR="0033484E" w:rsidRDefault="0033484E">
      <w:pPr>
        <w:pBdr>
          <w:top w:val="nil"/>
          <w:left w:val="nil"/>
          <w:bottom w:val="nil"/>
          <w:right w:val="nil"/>
          <w:between w:val="nil"/>
        </w:pBdr>
        <w:ind w:hanging="2"/>
        <w:jc w:val="both"/>
        <w:rPr>
          <w:rFonts w:ascii="Arial" w:eastAsia="Arial" w:hAnsi="Arial" w:cs="Arial"/>
          <w:color w:val="000000"/>
          <w:sz w:val="20"/>
          <w:szCs w:val="20"/>
        </w:rPr>
      </w:pPr>
    </w:p>
    <w:p w14:paraId="480A065A" w14:textId="77777777" w:rsidR="0033484E" w:rsidRDefault="00207C45">
      <w:pPr>
        <w:pBdr>
          <w:top w:val="nil"/>
          <w:left w:val="nil"/>
          <w:bottom w:val="nil"/>
          <w:right w:val="nil"/>
          <w:between w:val="nil"/>
        </w:pBdr>
        <w:ind w:hanging="2"/>
        <w:jc w:val="both"/>
        <w:rPr>
          <w:rFonts w:ascii="Arial" w:eastAsia="Arial" w:hAnsi="Arial" w:cs="Arial"/>
          <w:color w:val="000000"/>
          <w:sz w:val="20"/>
          <w:szCs w:val="20"/>
        </w:rPr>
      </w:pPr>
      <w:r>
        <w:rPr>
          <w:rFonts w:ascii="Arial" w:eastAsia="Arial" w:hAnsi="Arial" w:cs="Arial"/>
          <w:color w:val="000000"/>
          <w:sz w:val="20"/>
          <w:szCs w:val="20"/>
        </w:rPr>
        <w:t>2. Poštou budou písemnosti zasílány vždy doporučeně, a to na adresu pro doručování uvedenou v úvodních ustanoveních této smlouvy, ledaže by z písemného oznámení adresáta doručeného odesílateli vyplývala změna adresy pro doručování. Pro takto poštou zaslané písemnosti platí, že byly doručeny třetího pracovního dne následujícího po jejich podání na poštu, ledaže by vůbec nedošlo k jejich doručení z důvodu na straně pošty.</w:t>
      </w:r>
    </w:p>
    <w:p w14:paraId="43A2867C" w14:textId="77777777" w:rsidR="0033484E" w:rsidRDefault="0033484E">
      <w:pPr>
        <w:pBdr>
          <w:top w:val="nil"/>
          <w:left w:val="nil"/>
          <w:bottom w:val="nil"/>
          <w:right w:val="nil"/>
          <w:between w:val="nil"/>
        </w:pBdr>
        <w:ind w:hanging="2"/>
        <w:rPr>
          <w:rFonts w:ascii="Arial" w:eastAsia="Arial" w:hAnsi="Arial" w:cs="Arial"/>
          <w:color w:val="000000"/>
          <w:sz w:val="20"/>
          <w:szCs w:val="20"/>
        </w:rPr>
      </w:pPr>
    </w:p>
    <w:p w14:paraId="4D0E0A14" w14:textId="77777777" w:rsidR="0033484E" w:rsidRDefault="00207C45">
      <w:pPr>
        <w:pBdr>
          <w:top w:val="nil"/>
          <w:left w:val="nil"/>
          <w:bottom w:val="nil"/>
          <w:right w:val="nil"/>
          <w:between w:val="nil"/>
        </w:pBdr>
        <w:ind w:hanging="2"/>
        <w:jc w:val="center"/>
        <w:rPr>
          <w:rFonts w:ascii="Arial" w:eastAsia="Arial" w:hAnsi="Arial" w:cs="Arial"/>
          <w:color w:val="000000"/>
          <w:sz w:val="20"/>
          <w:szCs w:val="20"/>
        </w:rPr>
      </w:pPr>
      <w:r>
        <w:rPr>
          <w:rFonts w:ascii="Arial" w:eastAsia="Arial" w:hAnsi="Arial" w:cs="Arial"/>
          <w:b/>
          <w:color w:val="000000"/>
          <w:sz w:val="20"/>
          <w:szCs w:val="20"/>
        </w:rPr>
        <w:t>VIII.</w:t>
      </w:r>
    </w:p>
    <w:p w14:paraId="2EA58299" w14:textId="77777777" w:rsidR="0033484E" w:rsidRDefault="0033484E">
      <w:pPr>
        <w:pBdr>
          <w:top w:val="nil"/>
          <w:left w:val="nil"/>
          <w:bottom w:val="nil"/>
          <w:right w:val="nil"/>
          <w:between w:val="nil"/>
        </w:pBdr>
        <w:ind w:hanging="2"/>
        <w:jc w:val="center"/>
        <w:rPr>
          <w:rFonts w:ascii="Arial" w:eastAsia="Arial" w:hAnsi="Arial" w:cs="Arial"/>
          <w:color w:val="000000"/>
          <w:sz w:val="20"/>
          <w:szCs w:val="20"/>
        </w:rPr>
      </w:pPr>
    </w:p>
    <w:p w14:paraId="1E8FFF8D" w14:textId="313E0B5F" w:rsidR="0033484E" w:rsidRPr="00B643C0" w:rsidRDefault="00207C45" w:rsidP="00B643C0">
      <w:pPr>
        <w:pStyle w:val="Odstavecseseznamem"/>
        <w:numPr>
          <w:ilvl w:val="3"/>
          <w:numId w:val="4"/>
        </w:numPr>
        <w:pBdr>
          <w:top w:val="nil"/>
          <w:left w:val="nil"/>
          <w:bottom w:val="nil"/>
          <w:right w:val="nil"/>
          <w:between w:val="nil"/>
        </w:pBdr>
        <w:ind w:left="284" w:hanging="284"/>
        <w:rPr>
          <w:rFonts w:ascii="Arial" w:eastAsia="Arial" w:hAnsi="Arial" w:cs="Arial"/>
          <w:sz w:val="20"/>
          <w:szCs w:val="20"/>
        </w:rPr>
      </w:pPr>
      <w:r w:rsidRPr="00B643C0">
        <w:rPr>
          <w:rFonts w:ascii="Arial" w:eastAsia="Arial" w:hAnsi="Arial" w:cs="Arial"/>
          <w:color w:val="000000"/>
          <w:sz w:val="20"/>
          <w:szCs w:val="20"/>
        </w:rPr>
        <w:t>Nedílnou součásti smlouvy j</w:t>
      </w:r>
      <w:r w:rsidRPr="00B643C0">
        <w:rPr>
          <w:rFonts w:ascii="Arial" w:eastAsia="Arial" w:hAnsi="Arial" w:cs="Arial"/>
          <w:sz w:val="20"/>
          <w:szCs w:val="20"/>
        </w:rPr>
        <w:t>e příloha č.1</w:t>
      </w:r>
      <w:r w:rsidR="00B643C0" w:rsidRPr="00B643C0">
        <w:rPr>
          <w:rFonts w:ascii="Arial" w:eastAsia="Arial" w:hAnsi="Arial" w:cs="Arial"/>
          <w:sz w:val="20"/>
          <w:szCs w:val="20"/>
        </w:rPr>
        <w:t>.</w:t>
      </w:r>
    </w:p>
    <w:p w14:paraId="33BE93EF" w14:textId="77777777" w:rsidR="00B643C0" w:rsidRPr="00B643C0" w:rsidRDefault="00B643C0" w:rsidP="00B643C0">
      <w:pPr>
        <w:pStyle w:val="Odstavecseseznamem"/>
        <w:pBdr>
          <w:top w:val="nil"/>
          <w:left w:val="nil"/>
          <w:bottom w:val="nil"/>
          <w:right w:val="nil"/>
          <w:between w:val="nil"/>
        </w:pBdr>
        <w:ind w:left="2520" w:firstLine="0"/>
        <w:rPr>
          <w:rFonts w:ascii="Arial" w:eastAsia="Arial" w:hAnsi="Arial" w:cs="Arial"/>
          <w:color w:val="000000"/>
          <w:sz w:val="20"/>
          <w:szCs w:val="20"/>
        </w:rPr>
      </w:pPr>
    </w:p>
    <w:p w14:paraId="154B8124" w14:textId="77777777" w:rsidR="0033484E" w:rsidRDefault="00207C45">
      <w:pPr>
        <w:pBdr>
          <w:top w:val="nil"/>
          <w:left w:val="nil"/>
          <w:bottom w:val="nil"/>
          <w:right w:val="nil"/>
          <w:between w:val="nil"/>
        </w:pBdr>
        <w:ind w:hanging="2"/>
        <w:jc w:val="both"/>
        <w:rPr>
          <w:rFonts w:ascii="Arial" w:eastAsia="Arial" w:hAnsi="Arial" w:cs="Arial"/>
          <w:color w:val="000000"/>
          <w:sz w:val="20"/>
          <w:szCs w:val="20"/>
        </w:rPr>
      </w:pPr>
      <w:r>
        <w:rPr>
          <w:rFonts w:ascii="Arial" w:eastAsia="Arial" w:hAnsi="Arial" w:cs="Arial"/>
          <w:color w:val="000000"/>
          <w:sz w:val="20"/>
          <w:szCs w:val="20"/>
        </w:rPr>
        <w:t>2. Smluvní vztah, pokud není upraven touto smlouvou, se dále řídí občanským zákoníkem a příslušnými obecně platnými právními předpisy.</w:t>
      </w:r>
    </w:p>
    <w:p w14:paraId="0CA60F68" w14:textId="77777777" w:rsidR="0033484E" w:rsidRDefault="0033484E">
      <w:pPr>
        <w:pBdr>
          <w:top w:val="nil"/>
          <w:left w:val="nil"/>
          <w:bottom w:val="nil"/>
          <w:right w:val="nil"/>
          <w:between w:val="nil"/>
        </w:pBdr>
        <w:ind w:hanging="2"/>
        <w:jc w:val="both"/>
        <w:rPr>
          <w:rFonts w:ascii="Arial" w:eastAsia="Arial" w:hAnsi="Arial" w:cs="Arial"/>
          <w:color w:val="000000"/>
          <w:sz w:val="20"/>
          <w:szCs w:val="20"/>
        </w:rPr>
      </w:pPr>
    </w:p>
    <w:p w14:paraId="59A9CDA4" w14:textId="77777777" w:rsidR="0033484E" w:rsidRDefault="00207C45">
      <w:pPr>
        <w:pBdr>
          <w:top w:val="nil"/>
          <w:left w:val="nil"/>
          <w:bottom w:val="nil"/>
          <w:right w:val="nil"/>
          <w:between w:val="nil"/>
        </w:pBdr>
        <w:ind w:hanging="2"/>
        <w:jc w:val="both"/>
        <w:rPr>
          <w:rFonts w:ascii="Arial" w:eastAsia="Arial" w:hAnsi="Arial" w:cs="Arial"/>
          <w:color w:val="000000"/>
          <w:sz w:val="20"/>
          <w:szCs w:val="20"/>
        </w:rPr>
      </w:pPr>
      <w:r>
        <w:rPr>
          <w:rFonts w:ascii="Arial" w:eastAsia="Arial" w:hAnsi="Arial" w:cs="Arial"/>
          <w:color w:val="000000"/>
          <w:sz w:val="20"/>
          <w:szCs w:val="20"/>
        </w:rPr>
        <w:t>3. Tuto smlouvu je možno měnit a doplňovat pouze písemnými dodatky podepsanými oběma smluvními stranami.</w:t>
      </w:r>
    </w:p>
    <w:p w14:paraId="6242E3A5" w14:textId="77777777" w:rsidR="0033484E" w:rsidRDefault="0033484E">
      <w:pPr>
        <w:pBdr>
          <w:top w:val="nil"/>
          <w:left w:val="nil"/>
          <w:bottom w:val="nil"/>
          <w:right w:val="nil"/>
          <w:between w:val="nil"/>
        </w:pBdr>
        <w:ind w:hanging="2"/>
        <w:jc w:val="both"/>
        <w:rPr>
          <w:rFonts w:ascii="Arial" w:eastAsia="Arial" w:hAnsi="Arial" w:cs="Arial"/>
          <w:color w:val="000000"/>
          <w:sz w:val="20"/>
          <w:szCs w:val="20"/>
        </w:rPr>
      </w:pPr>
    </w:p>
    <w:p w14:paraId="3B240D54" w14:textId="77777777" w:rsidR="0033484E" w:rsidRDefault="00207C45">
      <w:pPr>
        <w:pBdr>
          <w:top w:val="nil"/>
          <w:left w:val="nil"/>
          <w:bottom w:val="nil"/>
          <w:right w:val="nil"/>
          <w:between w:val="nil"/>
        </w:pBdr>
        <w:ind w:hanging="2"/>
        <w:jc w:val="both"/>
        <w:rPr>
          <w:rFonts w:ascii="Arial" w:eastAsia="Arial" w:hAnsi="Arial" w:cs="Arial"/>
          <w:color w:val="000000"/>
          <w:sz w:val="20"/>
          <w:szCs w:val="20"/>
        </w:rPr>
      </w:pPr>
      <w:r>
        <w:rPr>
          <w:rFonts w:ascii="Arial" w:eastAsia="Arial" w:hAnsi="Arial" w:cs="Arial"/>
          <w:color w:val="000000"/>
          <w:sz w:val="20"/>
          <w:szCs w:val="20"/>
        </w:rPr>
        <w:t>4. Smlouva se vyhotovuje ve 2 stejnopisech, přičemž každá ze smluvních stran obdrží po jednom vyhotovení.</w:t>
      </w:r>
    </w:p>
    <w:p w14:paraId="712027EE" w14:textId="77777777" w:rsidR="0033484E" w:rsidRDefault="0033484E">
      <w:pPr>
        <w:pBdr>
          <w:top w:val="nil"/>
          <w:left w:val="nil"/>
          <w:bottom w:val="nil"/>
          <w:right w:val="nil"/>
          <w:between w:val="nil"/>
        </w:pBdr>
        <w:ind w:hanging="2"/>
        <w:jc w:val="both"/>
        <w:rPr>
          <w:rFonts w:ascii="Arial" w:eastAsia="Arial" w:hAnsi="Arial" w:cs="Arial"/>
          <w:color w:val="000000"/>
          <w:sz w:val="20"/>
          <w:szCs w:val="20"/>
        </w:rPr>
      </w:pPr>
    </w:p>
    <w:p w14:paraId="79A8BC2F" w14:textId="77777777" w:rsidR="0033484E" w:rsidRDefault="00207C45">
      <w:pPr>
        <w:pBdr>
          <w:top w:val="nil"/>
          <w:left w:val="nil"/>
          <w:bottom w:val="nil"/>
          <w:right w:val="nil"/>
          <w:between w:val="nil"/>
        </w:pBdr>
        <w:ind w:hanging="2"/>
        <w:jc w:val="both"/>
        <w:rPr>
          <w:rFonts w:ascii="Arial" w:eastAsia="Arial" w:hAnsi="Arial" w:cs="Arial"/>
          <w:color w:val="000000"/>
          <w:sz w:val="20"/>
          <w:szCs w:val="20"/>
        </w:rPr>
      </w:pPr>
      <w:r>
        <w:rPr>
          <w:rFonts w:ascii="Arial" w:eastAsia="Arial" w:hAnsi="Arial" w:cs="Arial"/>
          <w:color w:val="000000"/>
          <w:sz w:val="20"/>
          <w:szCs w:val="20"/>
        </w:rPr>
        <w:t xml:space="preserve">5. Smluvní strany souhlasí s uveřejněním této smlouvy v registru smluv dle zákona č. 340/2015 Sb., </w:t>
      </w:r>
      <w:r>
        <w:rPr>
          <w:rFonts w:ascii="Arial" w:eastAsia="Arial" w:hAnsi="Arial" w:cs="Arial"/>
          <w:color w:val="000000"/>
          <w:sz w:val="20"/>
          <w:szCs w:val="20"/>
          <w:highlight w:val="white"/>
        </w:rPr>
        <w:t>o zvláštních podmínkách účinnosti některých smluv, uveřejňování těchto smluv a o registru smluv (zákon o registru smluv)</w:t>
      </w:r>
      <w:r>
        <w:rPr>
          <w:rFonts w:ascii="Arial" w:eastAsia="Arial" w:hAnsi="Arial" w:cs="Arial"/>
          <w:color w:val="000000"/>
          <w:sz w:val="20"/>
          <w:szCs w:val="20"/>
        </w:rPr>
        <w:t xml:space="preserve"> a zároveň se zveřejněním osobních údajů obsažených v této smlouvě v tomto registru; tento souhlas je dáván po celou dobu, po kterou bude tato smlouva v registru zveřejněna. Zveřejnění v registru smluv zajistí pronajímatel. </w:t>
      </w:r>
      <w:r>
        <w:rPr>
          <w:rFonts w:ascii="Arial" w:eastAsia="Arial" w:hAnsi="Arial" w:cs="Arial"/>
          <w:color w:val="000000"/>
          <w:sz w:val="20"/>
          <w:szCs w:val="20"/>
          <w:highlight w:val="white"/>
        </w:rPr>
        <w:t>Smluvní strany prohlašují, že tato smlouva neobsahuje žádné obchodní tajemství.</w:t>
      </w:r>
    </w:p>
    <w:p w14:paraId="59485879" w14:textId="77777777" w:rsidR="0033484E" w:rsidRDefault="0033484E">
      <w:pPr>
        <w:pBdr>
          <w:top w:val="nil"/>
          <w:left w:val="nil"/>
          <w:bottom w:val="nil"/>
          <w:right w:val="nil"/>
          <w:between w:val="nil"/>
        </w:pBdr>
        <w:ind w:hanging="2"/>
        <w:jc w:val="both"/>
        <w:rPr>
          <w:rFonts w:ascii="Arial" w:eastAsia="Arial" w:hAnsi="Arial" w:cs="Arial"/>
          <w:color w:val="000000"/>
          <w:sz w:val="20"/>
          <w:szCs w:val="20"/>
        </w:rPr>
      </w:pPr>
    </w:p>
    <w:p w14:paraId="47770E78" w14:textId="77777777" w:rsidR="0033484E" w:rsidRDefault="0033484E">
      <w:pPr>
        <w:pBdr>
          <w:top w:val="nil"/>
          <w:left w:val="nil"/>
          <w:bottom w:val="nil"/>
          <w:right w:val="nil"/>
          <w:between w:val="nil"/>
        </w:pBdr>
        <w:ind w:hanging="2"/>
        <w:jc w:val="both"/>
        <w:rPr>
          <w:rFonts w:ascii="Arial" w:eastAsia="Arial" w:hAnsi="Arial" w:cs="Arial"/>
          <w:color w:val="000000"/>
          <w:sz w:val="20"/>
          <w:szCs w:val="20"/>
        </w:rPr>
      </w:pPr>
    </w:p>
    <w:p w14:paraId="3D72FCBE" w14:textId="77777777" w:rsidR="0033484E" w:rsidRDefault="00207C45">
      <w:pPr>
        <w:pBdr>
          <w:top w:val="nil"/>
          <w:left w:val="nil"/>
          <w:bottom w:val="nil"/>
          <w:right w:val="nil"/>
          <w:between w:val="nil"/>
        </w:pBdr>
        <w:ind w:hanging="2"/>
        <w:jc w:val="both"/>
        <w:rPr>
          <w:rFonts w:ascii="Arial" w:eastAsia="Arial" w:hAnsi="Arial" w:cs="Arial"/>
          <w:color w:val="000000"/>
          <w:sz w:val="20"/>
          <w:szCs w:val="20"/>
        </w:rPr>
      </w:pPr>
      <w:r>
        <w:rPr>
          <w:rFonts w:ascii="Arial" w:eastAsia="Arial" w:hAnsi="Arial" w:cs="Arial"/>
          <w:color w:val="000000"/>
          <w:sz w:val="20"/>
          <w:szCs w:val="20"/>
        </w:rPr>
        <w:t xml:space="preserve">V Trutnově </w:t>
      </w:r>
      <w:proofErr w:type="gramStart"/>
      <w:r>
        <w:rPr>
          <w:rFonts w:ascii="Arial" w:eastAsia="Arial" w:hAnsi="Arial" w:cs="Arial"/>
          <w:color w:val="000000"/>
          <w:sz w:val="20"/>
          <w:szCs w:val="20"/>
        </w:rPr>
        <w:t xml:space="preserve">dne:   </w:t>
      </w:r>
      <w:proofErr w:type="gramEnd"/>
      <w:r>
        <w:rPr>
          <w:rFonts w:ascii="Arial" w:eastAsia="Arial" w:hAnsi="Arial" w:cs="Arial"/>
          <w:color w:val="000000"/>
          <w:sz w:val="20"/>
          <w:szCs w:val="20"/>
        </w:rPr>
        <w:t xml:space="preserve">                              </w:t>
      </w: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color w:val="000000"/>
          <w:sz w:val="20"/>
          <w:szCs w:val="20"/>
        </w:rPr>
        <w:tab/>
        <w:t xml:space="preserve">     V Trutnově dne: </w:t>
      </w:r>
    </w:p>
    <w:p w14:paraId="7F56D51E" w14:textId="77777777" w:rsidR="0033484E" w:rsidRDefault="0033484E">
      <w:pPr>
        <w:pBdr>
          <w:top w:val="nil"/>
          <w:left w:val="nil"/>
          <w:bottom w:val="nil"/>
          <w:right w:val="nil"/>
          <w:between w:val="nil"/>
        </w:pBdr>
        <w:ind w:hanging="2"/>
        <w:rPr>
          <w:rFonts w:ascii="Arial" w:eastAsia="Arial" w:hAnsi="Arial" w:cs="Arial"/>
          <w:color w:val="000000"/>
          <w:sz w:val="20"/>
          <w:szCs w:val="20"/>
        </w:rPr>
      </w:pPr>
    </w:p>
    <w:p w14:paraId="413AE6C5" w14:textId="77777777" w:rsidR="0033484E" w:rsidRDefault="00207C45">
      <w:pPr>
        <w:pBdr>
          <w:top w:val="nil"/>
          <w:left w:val="nil"/>
          <w:bottom w:val="nil"/>
          <w:right w:val="nil"/>
          <w:between w:val="nil"/>
        </w:pBdr>
        <w:ind w:hanging="2"/>
        <w:rPr>
          <w:rFonts w:ascii="Arial" w:eastAsia="Arial" w:hAnsi="Arial" w:cs="Arial"/>
          <w:color w:val="000000"/>
          <w:sz w:val="20"/>
          <w:szCs w:val="20"/>
        </w:rPr>
      </w:pPr>
      <w:r>
        <w:rPr>
          <w:rFonts w:ascii="Arial" w:eastAsia="Arial" w:hAnsi="Arial" w:cs="Arial"/>
          <w:color w:val="000000"/>
          <w:sz w:val="20"/>
          <w:szCs w:val="20"/>
        </w:rPr>
        <w:t>za nájemce</w:t>
      </w:r>
      <w:r>
        <w:rPr>
          <w:rFonts w:ascii="Arial" w:eastAsia="Arial" w:hAnsi="Arial" w:cs="Arial"/>
          <w:color w:val="000000"/>
          <w:sz w:val="20"/>
          <w:szCs w:val="20"/>
        </w:rPr>
        <w:tab/>
        <w:t xml:space="preserve">                                                                     za pronajímatele</w:t>
      </w: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color w:val="000000"/>
          <w:sz w:val="20"/>
          <w:szCs w:val="20"/>
        </w:rPr>
        <w:tab/>
        <w:t xml:space="preserve"> </w:t>
      </w: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color w:val="000000"/>
          <w:sz w:val="20"/>
          <w:szCs w:val="20"/>
        </w:rPr>
        <w:tab/>
      </w:r>
    </w:p>
    <w:p w14:paraId="0BB3EB9C" w14:textId="77777777" w:rsidR="0033484E" w:rsidRDefault="0033484E">
      <w:pPr>
        <w:pBdr>
          <w:top w:val="nil"/>
          <w:left w:val="nil"/>
          <w:bottom w:val="nil"/>
          <w:right w:val="nil"/>
          <w:between w:val="nil"/>
        </w:pBdr>
        <w:ind w:hanging="2"/>
        <w:rPr>
          <w:rFonts w:ascii="Arial" w:eastAsia="Arial" w:hAnsi="Arial" w:cs="Arial"/>
          <w:color w:val="000000"/>
          <w:sz w:val="20"/>
          <w:szCs w:val="20"/>
        </w:rPr>
      </w:pPr>
    </w:p>
    <w:p w14:paraId="1062838F" w14:textId="77777777" w:rsidR="0033484E" w:rsidRDefault="0033484E">
      <w:pPr>
        <w:pBdr>
          <w:top w:val="nil"/>
          <w:left w:val="nil"/>
          <w:bottom w:val="nil"/>
          <w:right w:val="nil"/>
          <w:between w:val="nil"/>
        </w:pBdr>
        <w:ind w:hanging="2"/>
        <w:rPr>
          <w:rFonts w:ascii="Arial" w:eastAsia="Arial" w:hAnsi="Arial" w:cs="Arial"/>
          <w:color w:val="000000"/>
          <w:sz w:val="20"/>
          <w:szCs w:val="20"/>
        </w:rPr>
      </w:pPr>
    </w:p>
    <w:p w14:paraId="2E5DCE28" w14:textId="77777777" w:rsidR="0033484E" w:rsidRDefault="0033484E">
      <w:pPr>
        <w:pBdr>
          <w:top w:val="nil"/>
          <w:left w:val="nil"/>
          <w:bottom w:val="nil"/>
          <w:right w:val="nil"/>
          <w:between w:val="nil"/>
        </w:pBdr>
        <w:ind w:hanging="2"/>
        <w:rPr>
          <w:rFonts w:ascii="Arial" w:eastAsia="Arial" w:hAnsi="Arial" w:cs="Arial"/>
          <w:color w:val="000000"/>
          <w:sz w:val="20"/>
          <w:szCs w:val="20"/>
        </w:rPr>
      </w:pPr>
    </w:p>
    <w:p w14:paraId="5FBA99C3" w14:textId="77777777" w:rsidR="0033484E" w:rsidRDefault="0033484E">
      <w:pPr>
        <w:pBdr>
          <w:top w:val="nil"/>
          <w:left w:val="nil"/>
          <w:bottom w:val="nil"/>
          <w:right w:val="nil"/>
          <w:between w:val="nil"/>
        </w:pBdr>
        <w:ind w:hanging="2"/>
        <w:rPr>
          <w:rFonts w:ascii="Arial" w:eastAsia="Arial" w:hAnsi="Arial" w:cs="Arial"/>
          <w:color w:val="000000"/>
          <w:sz w:val="20"/>
          <w:szCs w:val="20"/>
        </w:rPr>
      </w:pPr>
    </w:p>
    <w:p w14:paraId="14A9C7C0" w14:textId="77777777" w:rsidR="0033484E" w:rsidRDefault="0033484E">
      <w:pPr>
        <w:pBdr>
          <w:top w:val="nil"/>
          <w:left w:val="nil"/>
          <w:bottom w:val="nil"/>
          <w:right w:val="nil"/>
          <w:between w:val="nil"/>
        </w:pBdr>
        <w:ind w:hanging="2"/>
        <w:rPr>
          <w:rFonts w:ascii="Arial" w:eastAsia="Arial" w:hAnsi="Arial" w:cs="Arial"/>
          <w:color w:val="000000"/>
          <w:sz w:val="20"/>
          <w:szCs w:val="20"/>
        </w:rPr>
      </w:pPr>
    </w:p>
    <w:p w14:paraId="5060D888" w14:textId="77777777" w:rsidR="0033484E" w:rsidRDefault="0033484E">
      <w:pPr>
        <w:pBdr>
          <w:top w:val="nil"/>
          <w:left w:val="nil"/>
          <w:bottom w:val="nil"/>
          <w:right w:val="nil"/>
          <w:between w:val="nil"/>
        </w:pBdr>
        <w:ind w:hanging="2"/>
        <w:rPr>
          <w:rFonts w:ascii="Arial" w:eastAsia="Arial" w:hAnsi="Arial" w:cs="Arial"/>
          <w:color w:val="000000"/>
          <w:sz w:val="20"/>
          <w:szCs w:val="20"/>
        </w:rPr>
      </w:pPr>
    </w:p>
    <w:p w14:paraId="2E5FB3B2" w14:textId="77777777" w:rsidR="0033484E" w:rsidRDefault="0033484E">
      <w:pPr>
        <w:pBdr>
          <w:top w:val="nil"/>
          <w:left w:val="nil"/>
          <w:bottom w:val="nil"/>
          <w:right w:val="nil"/>
          <w:between w:val="nil"/>
        </w:pBdr>
        <w:ind w:hanging="2"/>
        <w:rPr>
          <w:rFonts w:ascii="Arial" w:eastAsia="Arial" w:hAnsi="Arial" w:cs="Arial"/>
          <w:color w:val="000000"/>
          <w:sz w:val="20"/>
          <w:szCs w:val="20"/>
        </w:rPr>
      </w:pPr>
    </w:p>
    <w:p w14:paraId="287D88C9" w14:textId="77777777" w:rsidR="0033484E" w:rsidRDefault="0033484E">
      <w:pPr>
        <w:pBdr>
          <w:top w:val="nil"/>
          <w:left w:val="nil"/>
          <w:bottom w:val="nil"/>
          <w:right w:val="nil"/>
          <w:between w:val="nil"/>
        </w:pBdr>
        <w:ind w:hanging="2"/>
        <w:rPr>
          <w:rFonts w:ascii="Arial" w:eastAsia="Arial" w:hAnsi="Arial" w:cs="Arial"/>
          <w:color w:val="000000"/>
          <w:sz w:val="20"/>
          <w:szCs w:val="20"/>
        </w:rPr>
      </w:pPr>
    </w:p>
    <w:p w14:paraId="72F547AE" w14:textId="77777777" w:rsidR="0033484E" w:rsidRDefault="0033484E">
      <w:pPr>
        <w:pBdr>
          <w:top w:val="nil"/>
          <w:left w:val="nil"/>
          <w:bottom w:val="nil"/>
          <w:right w:val="nil"/>
          <w:between w:val="nil"/>
        </w:pBdr>
        <w:ind w:hanging="2"/>
        <w:rPr>
          <w:rFonts w:ascii="Arial" w:eastAsia="Arial" w:hAnsi="Arial" w:cs="Arial"/>
          <w:color w:val="000000"/>
          <w:sz w:val="20"/>
          <w:szCs w:val="20"/>
        </w:rPr>
      </w:pPr>
    </w:p>
    <w:p w14:paraId="46CBD50C" w14:textId="77777777" w:rsidR="0033484E" w:rsidRDefault="00207C45">
      <w:pPr>
        <w:pBdr>
          <w:top w:val="nil"/>
          <w:left w:val="nil"/>
          <w:bottom w:val="nil"/>
          <w:right w:val="nil"/>
          <w:between w:val="nil"/>
        </w:pBdr>
        <w:tabs>
          <w:tab w:val="left" w:pos="1418"/>
          <w:tab w:val="left" w:pos="5400"/>
        </w:tabs>
        <w:ind w:hanging="2"/>
        <w:rPr>
          <w:rFonts w:ascii="Arial" w:eastAsia="Arial" w:hAnsi="Arial" w:cs="Arial"/>
          <w:color w:val="000000"/>
          <w:sz w:val="20"/>
          <w:szCs w:val="20"/>
        </w:rPr>
      </w:pPr>
      <w:r>
        <w:rPr>
          <w:rFonts w:ascii="Arial" w:eastAsia="Arial" w:hAnsi="Arial" w:cs="Arial"/>
          <w:color w:val="000000"/>
          <w:sz w:val="20"/>
          <w:szCs w:val="20"/>
        </w:rPr>
        <w:t xml:space="preserve">                                                                                            Ing. arch. Michal Rosa, starosta města                            </w:t>
      </w:r>
      <w:r>
        <w:rPr>
          <w:rFonts w:ascii="Arial" w:eastAsia="Arial" w:hAnsi="Arial" w:cs="Arial"/>
          <w:color w:val="000000"/>
          <w:sz w:val="20"/>
          <w:szCs w:val="20"/>
        </w:rPr>
        <w:tab/>
        <w:t xml:space="preserve"> </w:t>
      </w:r>
    </w:p>
    <w:p w14:paraId="14B90A80" w14:textId="77777777" w:rsidR="0033484E" w:rsidRDefault="00207C45">
      <w:pPr>
        <w:pBdr>
          <w:top w:val="nil"/>
          <w:left w:val="nil"/>
          <w:bottom w:val="nil"/>
          <w:right w:val="nil"/>
          <w:between w:val="nil"/>
        </w:pBdr>
        <w:ind w:hanging="2"/>
        <w:rPr>
          <w:rFonts w:ascii="Arial" w:eastAsia="Arial" w:hAnsi="Arial" w:cs="Arial"/>
          <w:color w:val="000000"/>
          <w:sz w:val="20"/>
          <w:szCs w:val="20"/>
        </w:rPr>
      </w:pPr>
      <w:r>
        <w:br w:type="page"/>
      </w:r>
    </w:p>
    <w:p w14:paraId="19D47B83" w14:textId="77777777" w:rsidR="0033484E" w:rsidRDefault="0033484E">
      <w:pPr>
        <w:pBdr>
          <w:top w:val="nil"/>
          <w:left w:val="nil"/>
          <w:bottom w:val="nil"/>
          <w:right w:val="nil"/>
          <w:between w:val="nil"/>
        </w:pBdr>
        <w:ind w:hanging="2"/>
        <w:rPr>
          <w:rFonts w:ascii="Arial" w:eastAsia="Arial" w:hAnsi="Arial" w:cs="Arial"/>
          <w:color w:val="000000"/>
          <w:sz w:val="20"/>
          <w:szCs w:val="20"/>
        </w:rPr>
      </w:pPr>
    </w:p>
    <w:p w14:paraId="07930E1C" w14:textId="77777777" w:rsidR="0033484E" w:rsidRDefault="0033484E">
      <w:pPr>
        <w:pBdr>
          <w:top w:val="nil"/>
          <w:left w:val="nil"/>
          <w:bottom w:val="nil"/>
          <w:right w:val="nil"/>
          <w:between w:val="nil"/>
        </w:pBdr>
        <w:ind w:hanging="2"/>
        <w:rPr>
          <w:rFonts w:ascii="Arial" w:eastAsia="Arial" w:hAnsi="Arial" w:cs="Arial"/>
          <w:color w:val="000000"/>
          <w:sz w:val="20"/>
          <w:szCs w:val="20"/>
        </w:rPr>
      </w:pPr>
    </w:p>
    <w:p w14:paraId="2F910085" w14:textId="77777777" w:rsidR="0033484E" w:rsidRDefault="00207C45">
      <w:pPr>
        <w:pBdr>
          <w:top w:val="nil"/>
          <w:left w:val="nil"/>
          <w:bottom w:val="nil"/>
          <w:right w:val="nil"/>
          <w:between w:val="nil"/>
        </w:pBdr>
        <w:ind w:hanging="2"/>
        <w:rPr>
          <w:rFonts w:ascii="Arial" w:eastAsia="Arial" w:hAnsi="Arial" w:cs="Arial"/>
          <w:color w:val="000000"/>
          <w:sz w:val="20"/>
          <w:szCs w:val="20"/>
        </w:rPr>
      </w:pPr>
      <w:r>
        <w:rPr>
          <w:rFonts w:ascii="Arial" w:eastAsia="Arial" w:hAnsi="Arial" w:cs="Arial"/>
          <w:b/>
          <w:color w:val="000000"/>
          <w:sz w:val="20"/>
          <w:szCs w:val="20"/>
        </w:rPr>
        <w:t>součástí přílohy je snímek z katastrální mapy</w:t>
      </w:r>
    </w:p>
    <w:p w14:paraId="68CDB891" w14:textId="77777777" w:rsidR="0033484E" w:rsidRDefault="00207C45">
      <w:pPr>
        <w:pBdr>
          <w:top w:val="nil"/>
          <w:left w:val="nil"/>
          <w:bottom w:val="nil"/>
          <w:right w:val="nil"/>
          <w:between w:val="nil"/>
        </w:pBdr>
        <w:ind w:hanging="2"/>
        <w:rPr>
          <w:rFonts w:ascii="Arial" w:eastAsia="Arial" w:hAnsi="Arial" w:cs="Arial"/>
          <w:color w:val="000000"/>
          <w:sz w:val="20"/>
          <w:szCs w:val="20"/>
        </w:rPr>
      </w:pPr>
      <w:r>
        <w:rPr>
          <w:rFonts w:ascii="Arial" w:eastAsia="Arial" w:hAnsi="Arial" w:cs="Arial"/>
          <w:b/>
          <w:noProof/>
          <w:color w:val="000000"/>
          <w:sz w:val="20"/>
          <w:szCs w:val="20"/>
        </w:rPr>
        <w:drawing>
          <wp:inline distT="0" distB="0" distL="114300" distR="114300" wp14:anchorId="10CE3306" wp14:editId="51883A35">
            <wp:extent cx="5629275" cy="3619500"/>
            <wp:effectExtent l="0" t="0" r="0" b="0"/>
            <wp:docPr id="10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5629275" cy="3619500"/>
                    </a:xfrm>
                    <a:prstGeom prst="rect">
                      <a:avLst/>
                    </a:prstGeom>
                    <a:ln/>
                  </pic:spPr>
                </pic:pic>
              </a:graphicData>
            </a:graphic>
          </wp:inline>
        </w:drawing>
      </w:r>
    </w:p>
    <w:p w14:paraId="372E931B" w14:textId="77777777" w:rsidR="0033484E" w:rsidRDefault="0033484E">
      <w:pPr>
        <w:pBdr>
          <w:top w:val="nil"/>
          <w:left w:val="nil"/>
          <w:bottom w:val="nil"/>
          <w:right w:val="nil"/>
          <w:between w:val="nil"/>
        </w:pBdr>
        <w:ind w:hanging="2"/>
        <w:rPr>
          <w:rFonts w:ascii="Arial" w:eastAsia="Arial" w:hAnsi="Arial" w:cs="Arial"/>
          <w:color w:val="000000"/>
          <w:sz w:val="22"/>
          <w:szCs w:val="22"/>
        </w:rPr>
      </w:pPr>
    </w:p>
    <w:sectPr w:rsidR="0033484E">
      <w:footerReference w:type="even" r:id="rId9"/>
      <w:footerReference w:type="default" r:id="rId10"/>
      <w:pgSz w:w="12240" w:h="15840"/>
      <w:pgMar w:top="709" w:right="1417" w:bottom="851" w:left="1417" w:header="708" w:footer="25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83252A" w14:textId="77777777" w:rsidR="0075096B" w:rsidRDefault="0075096B">
      <w:r>
        <w:separator/>
      </w:r>
    </w:p>
  </w:endnote>
  <w:endnote w:type="continuationSeparator" w:id="0">
    <w:p w14:paraId="5B9E935A" w14:textId="77777777" w:rsidR="0075096B" w:rsidRDefault="007509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74DF6" w14:textId="77777777" w:rsidR="0033484E" w:rsidRDefault="00207C45">
    <w:pPr>
      <w:pBdr>
        <w:top w:val="nil"/>
        <w:left w:val="nil"/>
        <w:bottom w:val="nil"/>
        <w:right w:val="nil"/>
        <w:between w:val="nil"/>
      </w:pBdr>
      <w:tabs>
        <w:tab w:val="center" w:pos="4536"/>
        <w:tab w:val="right" w:pos="9072"/>
      </w:tabs>
      <w:ind w:hanging="2"/>
      <w:jc w:val="center"/>
      <w:rPr>
        <w:color w:val="000000"/>
      </w:rPr>
    </w:pPr>
    <w:r>
      <w:rPr>
        <w:color w:val="000000"/>
      </w:rPr>
      <w:fldChar w:fldCharType="begin"/>
    </w:r>
    <w:r>
      <w:rPr>
        <w:color w:val="000000"/>
      </w:rPr>
      <w:instrText>PAGE</w:instrText>
    </w:r>
    <w:r w:rsidR="0075096B">
      <w:rPr>
        <w:color w:val="000000"/>
      </w:rPr>
      <w:fldChar w:fldCharType="separate"/>
    </w:r>
    <w:r>
      <w:rPr>
        <w:color w:val="000000"/>
      </w:rPr>
      <w:fldChar w:fldCharType="end"/>
    </w:r>
  </w:p>
  <w:p w14:paraId="6876BE11" w14:textId="77777777" w:rsidR="0033484E" w:rsidRDefault="0033484E">
    <w:pPr>
      <w:pBdr>
        <w:top w:val="nil"/>
        <w:left w:val="nil"/>
        <w:bottom w:val="nil"/>
        <w:right w:val="nil"/>
        <w:between w:val="nil"/>
      </w:pBdr>
      <w:tabs>
        <w:tab w:val="center" w:pos="4536"/>
        <w:tab w:val="right" w:pos="9072"/>
      </w:tabs>
      <w:ind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98D43" w14:textId="77777777" w:rsidR="0033484E" w:rsidRDefault="00207C45">
    <w:pPr>
      <w:pBdr>
        <w:top w:val="nil"/>
        <w:left w:val="nil"/>
        <w:bottom w:val="nil"/>
        <w:right w:val="nil"/>
        <w:between w:val="nil"/>
      </w:pBdr>
      <w:tabs>
        <w:tab w:val="center" w:pos="4536"/>
        <w:tab w:val="right" w:pos="9072"/>
      </w:tabs>
      <w:ind w:hanging="2"/>
      <w:jc w:val="center"/>
      <w:rPr>
        <w:color w:val="000000"/>
      </w:rPr>
    </w:pPr>
    <w:r>
      <w:rPr>
        <w:color w:val="000000"/>
      </w:rPr>
      <w:fldChar w:fldCharType="begin"/>
    </w:r>
    <w:r>
      <w:rPr>
        <w:color w:val="000000"/>
      </w:rPr>
      <w:instrText>PAGE</w:instrText>
    </w:r>
    <w:r>
      <w:rPr>
        <w:color w:val="000000"/>
      </w:rPr>
      <w:fldChar w:fldCharType="separate"/>
    </w:r>
    <w:r w:rsidR="00812CE8">
      <w:rPr>
        <w:noProof/>
        <w:color w:val="000000"/>
      </w:rPr>
      <w:t>1</w:t>
    </w:r>
    <w:r>
      <w:rPr>
        <w:color w:val="000000"/>
      </w:rPr>
      <w:fldChar w:fldCharType="end"/>
    </w:r>
  </w:p>
  <w:p w14:paraId="33FD0A26" w14:textId="77777777" w:rsidR="0033484E" w:rsidRDefault="0033484E">
    <w:pPr>
      <w:pBdr>
        <w:top w:val="nil"/>
        <w:left w:val="nil"/>
        <w:bottom w:val="nil"/>
        <w:right w:val="nil"/>
        <w:between w:val="nil"/>
      </w:pBdr>
      <w:tabs>
        <w:tab w:val="center" w:pos="4536"/>
        <w:tab w:val="right" w:pos="9072"/>
      </w:tabs>
      <w:ind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B22F5E" w14:textId="77777777" w:rsidR="0075096B" w:rsidRDefault="0075096B">
      <w:r>
        <w:separator/>
      </w:r>
    </w:p>
  </w:footnote>
  <w:footnote w:type="continuationSeparator" w:id="0">
    <w:p w14:paraId="0EA777DC" w14:textId="77777777" w:rsidR="0075096B" w:rsidRDefault="007509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952565"/>
    <w:multiLevelType w:val="multilevel"/>
    <w:tmpl w:val="8B5E0B22"/>
    <w:lvl w:ilvl="0">
      <w:start w:val="3"/>
      <w:numFmt w:val="lowerLetter"/>
      <w:lvlText w:val="%1)"/>
      <w:lvlJc w:val="left"/>
      <w:pPr>
        <w:ind w:left="645" w:hanging="360"/>
      </w:pPr>
      <w:rPr>
        <w:u w:val="none"/>
        <w:vertAlign w:val="baseline"/>
      </w:rPr>
    </w:lvl>
    <w:lvl w:ilvl="1">
      <w:start w:val="1"/>
      <w:numFmt w:val="bullet"/>
      <w:lvlText w:val=""/>
      <w:lvlJc w:val="left"/>
      <w:pPr>
        <w:ind w:left="0" w:firstLine="0"/>
      </w:pPr>
      <w:rPr>
        <w:u w:val="none"/>
        <w:vertAlign w:val="baseline"/>
      </w:rPr>
    </w:lvl>
    <w:lvl w:ilvl="2">
      <w:start w:val="1"/>
      <w:numFmt w:val="bullet"/>
      <w:lvlText w:val=""/>
      <w:lvlJc w:val="left"/>
      <w:pPr>
        <w:ind w:left="0" w:firstLine="0"/>
      </w:pPr>
      <w:rPr>
        <w:u w:val="none"/>
        <w:vertAlign w:val="baseline"/>
      </w:rPr>
    </w:lvl>
    <w:lvl w:ilvl="3">
      <w:start w:val="1"/>
      <w:numFmt w:val="bullet"/>
      <w:lvlText w:val=""/>
      <w:lvlJc w:val="left"/>
      <w:pPr>
        <w:ind w:left="0" w:firstLine="0"/>
      </w:pPr>
      <w:rPr>
        <w:u w:val="none"/>
        <w:vertAlign w:val="baseline"/>
      </w:rPr>
    </w:lvl>
    <w:lvl w:ilvl="4">
      <w:start w:val="1"/>
      <w:numFmt w:val="bullet"/>
      <w:lvlText w:val=""/>
      <w:lvlJc w:val="left"/>
      <w:pPr>
        <w:ind w:left="0" w:firstLine="0"/>
      </w:pPr>
      <w:rPr>
        <w:u w:val="none"/>
        <w:vertAlign w:val="baseline"/>
      </w:rPr>
    </w:lvl>
    <w:lvl w:ilvl="5">
      <w:start w:val="1"/>
      <w:numFmt w:val="bullet"/>
      <w:lvlText w:val=""/>
      <w:lvlJc w:val="left"/>
      <w:pPr>
        <w:ind w:left="0" w:firstLine="0"/>
      </w:pPr>
      <w:rPr>
        <w:u w:val="none"/>
        <w:vertAlign w:val="baseline"/>
      </w:rPr>
    </w:lvl>
    <w:lvl w:ilvl="6">
      <w:start w:val="1"/>
      <w:numFmt w:val="bullet"/>
      <w:lvlText w:val=""/>
      <w:lvlJc w:val="left"/>
      <w:pPr>
        <w:ind w:left="0" w:firstLine="0"/>
      </w:pPr>
      <w:rPr>
        <w:u w:val="none"/>
        <w:vertAlign w:val="baseline"/>
      </w:rPr>
    </w:lvl>
    <w:lvl w:ilvl="7">
      <w:start w:val="1"/>
      <w:numFmt w:val="bullet"/>
      <w:lvlText w:val=""/>
      <w:lvlJc w:val="left"/>
      <w:pPr>
        <w:ind w:left="0" w:firstLine="0"/>
      </w:pPr>
      <w:rPr>
        <w:u w:val="none"/>
        <w:vertAlign w:val="baseline"/>
      </w:rPr>
    </w:lvl>
    <w:lvl w:ilvl="8">
      <w:start w:val="1"/>
      <w:numFmt w:val="bullet"/>
      <w:lvlText w:val=""/>
      <w:lvlJc w:val="left"/>
      <w:pPr>
        <w:ind w:left="0" w:firstLine="0"/>
      </w:pPr>
      <w:rPr>
        <w:u w:val="none"/>
        <w:vertAlign w:val="baseline"/>
      </w:rPr>
    </w:lvl>
  </w:abstractNum>
  <w:abstractNum w:abstractNumId="1" w15:restartNumberingAfterBreak="0">
    <w:nsid w:val="36453958"/>
    <w:multiLevelType w:val="multilevel"/>
    <w:tmpl w:val="3B50C88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 w15:restartNumberingAfterBreak="0">
    <w:nsid w:val="521D6777"/>
    <w:multiLevelType w:val="hybridMultilevel"/>
    <w:tmpl w:val="0A8292E4"/>
    <w:lvl w:ilvl="0" w:tplc="04050003">
      <w:start w:val="1"/>
      <w:numFmt w:val="bullet"/>
      <w:lvlText w:val="o"/>
      <w:lvlJc w:val="left"/>
      <w:pPr>
        <w:ind w:left="1429" w:hanging="360"/>
      </w:pPr>
      <w:rPr>
        <w:rFonts w:ascii="Courier New" w:hAnsi="Courier New" w:cs="Courier New"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57C45325"/>
    <w:multiLevelType w:val="multilevel"/>
    <w:tmpl w:val="09EAA4DC"/>
    <w:lvl w:ilvl="0">
      <w:start w:val="1"/>
      <w:numFmt w:val="bullet"/>
      <w:lvlText w:val="-"/>
      <w:lvlJc w:val="left"/>
      <w:pPr>
        <w:ind w:left="1070" w:hanging="360"/>
      </w:pPr>
      <w:rPr>
        <w:rFonts w:ascii="Times New Roman" w:eastAsia="Times New Roman" w:hAnsi="Times New Roman" w:cs="Times New Roman"/>
        <w:vertAlign w:val="baseline"/>
      </w:rPr>
    </w:lvl>
    <w:lvl w:ilvl="1">
      <w:start w:val="1"/>
      <w:numFmt w:val="decimal"/>
      <w:lvlText w:val="%2."/>
      <w:lvlJc w:val="left"/>
      <w:pPr>
        <w:ind w:left="502" w:hanging="360"/>
      </w:pPr>
      <w:rPr>
        <w:vertAlign w:val="baseline"/>
      </w:rPr>
    </w:lvl>
    <w:lvl w:ilvl="2">
      <w:start w:val="1"/>
      <w:numFmt w:val="bullet"/>
      <w:lvlText w:val="-"/>
      <w:lvlJc w:val="left"/>
      <w:pPr>
        <w:ind w:left="785" w:hanging="360"/>
      </w:pPr>
      <w:rPr>
        <w:rFonts w:ascii="Times New Roman" w:eastAsia="Times New Roman" w:hAnsi="Times New Roman" w:cs="Times New Roman"/>
        <w:vertAlign w:val="baseline"/>
      </w:rPr>
    </w:lvl>
    <w:lvl w:ilvl="3">
      <w:start w:val="1"/>
      <w:numFmt w:val="bullet"/>
      <w:lvlText w:val="●"/>
      <w:lvlJc w:val="left"/>
      <w:pPr>
        <w:ind w:left="3230" w:hanging="360"/>
      </w:pPr>
      <w:rPr>
        <w:rFonts w:ascii="Noto Sans Symbols" w:eastAsia="Noto Sans Symbols" w:hAnsi="Noto Sans Symbols" w:cs="Noto Sans Symbols"/>
        <w:vertAlign w:val="baseline"/>
      </w:rPr>
    </w:lvl>
    <w:lvl w:ilvl="4">
      <w:start w:val="1"/>
      <w:numFmt w:val="bullet"/>
      <w:lvlText w:val="o"/>
      <w:lvlJc w:val="left"/>
      <w:pPr>
        <w:ind w:left="3950" w:hanging="360"/>
      </w:pPr>
      <w:rPr>
        <w:rFonts w:ascii="Courier New" w:eastAsia="Courier New" w:hAnsi="Courier New" w:cs="Courier New"/>
        <w:vertAlign w:val="baseline"/>
      </w:rPr>
    </w:lvl>
    <w:lvl w:ilvl="5">
      <w:start w:val="1"/>
      <w:numFmt w:val="bullet"/>
      <w:lvlText w:val="▪"/>
      <w:lvlJc w:val="left"/>
      <w:pPr>
        <w:ind w:left="4670" w:hanging="360"/>
      </w:pPr>
      <w:rPr>
        <w:rFonts w:ascii="Noto Sans Symbols" w:eastAsia="Noto Sans Symbols" w:hAnsi="Noto Sans Symbols" w:cs="Noto Sans Symbols"/>
        <w:vertAlign w:val="baseline"/>
      </w:rPr>
    </w:lvl>
    <w:lvl w:ilvl="6">
      <w:start w:val="1"/>
      <w:numFmt w:val="bullet"/>
      <w:lvlText w:val="●"/>
      <w:lvlJc w:val="left"/>
      <w:pPr>
        <w:ind w:left="5390" w:hanging="360"/>
      </w:pPr>
      <w:rPr>
        <w:rFonts w:ascii="Noto Sans Symbols" w:eastAsia="Noto Sans Symbols" w:hAnsi="Noto Sans Symbols" w:cs="Noto Sans Symbols"/>
        <w:vertAlign w:val="baseline"/>
      </w:rPr>
    </w:lvl>
    <w:lvl w:ilvl="7">
      <w:start w:val="1"/>
      <w:numFmt w:val="bullet"/>
      <w:lvlText w:val="o"/>
      <w:lvlJc w:val="left"/>
      <w:pPr>
        <w:ind w:left="6110" w:hanging="360"/>
      </w:pPr>
      <w:rPr>
        <w:rFonts w:ascii="Courier New" w:eastAsia="Courier New" w:hAnsi="Courier New" w:cs="Courier New"/>
        <w:vertAlign w:val="baseline"/>
      </w:rPr>
    </w:lvl>
    <w:lvl w:ilvl="8">
      <w:start w:val="1"/>
      <w:numFmt w:val="bullet"/>
      <w:lvlText w:val="▪"/>
      <w:lvlJc w:val="left"/>
      <w:pPr>
        <w:ind w:left="6830" w:hanging="360"/>
      </w:pPr>
      <w:rPr>
        <w:rFonts w:ascii="Noto Sans Symbols" w:eastAsia="Noto Sans Symbols" w:hAnsi="Noto Sans Symbols" w:cs="Noto Sans Symbols"/>
        <w:vertAlign w:val="baseline"/>
      </w:rPr>
    </w:lvl>
  </w:abstractNum>
  <w:abstractNum w:abstractNumId="4" w15:restartNumberingAfterBreak="0">
    <w:nsid w:val="69C4632C"/>
    <w:multiLevelType w:val="multilevel"/>
    <w:tmpl w:val="BF70BD3A"/>
    <w:lvl w:ilvl="0">
      <w:start w:val="1"/>
      <w:numFmt w:val="lowerLetter"/>
      <w:lvlText w:val="%1)"/>
      <w:lvlJc w:val="left"/>
      <w:pPr>
        <w:ind w:left="357" w:hanging="357"/>
      </w:pPr>
      <w:rPr>
        <w:u w:val="none"/>
        <w:vertAlign w:val="baseline"/>
      </w:rPr>
    </w:lvl>
    <w:lvl w:ilvl="1">
      <w:start w:val="1"/>
      <w:numFmt w:val="bullet"/>
      <w:lvlText w:val=""/>
      <w:lvlJc w:val="left"/>
      <w:pPr>
        <w:ind w:left="0" w:firstLine="0"/>
      </w:pPr>
      <w:rPr>
        <w:u w:val="none"/>
        <w:vertAlign w:val="baseline"/>
      </w:rPr>
    </w:lvl>
    <w:lvl w:ilvl="2">
      <w:start w:val="1"/>
      <w:numFmt w:val="bullet"/>
      <w:lvlText w:val=""/>
      <w:lvlJc w:val="left"/>
      <w:pPr>
        <w:ind w:left="0" w:firstLine="0"/>
      </w:pPr>
      <w:rPr>
        <w:u w:val="none"/>
        <w:vertAlign w:val="baseline"/>
      </w:rPr>
    </w:lvl>
    <w:lvl w:ilvl="3">
      <w:start w:val="1"/>
      <w:numFmt w:val="bullet"/>
      <w:lvlText w:val=""/>
      <w:lvlJc w:val="left"/>
      <w:pPr>
        <w:ind w:left="0" w:firstLine="0"/>
      </w:pPr>
      <w:rPr>
        <w:u w:val="none"/>
        <w:vertAlign w:val="baseline"/>
      </w:rPr>
    </w:lvl>
    <w:lvl w:ilvl="4">
      <w:start w:val="1"/>
      <w:numFmt w:val="bullet"/>
      <w:lvlText w:val=""/>
      <w:lvlJc w:val="left"/>
      <w:pPr>
        <w:ind w:left="0" w:firstLine="0"/>
      </w:pPr>
      <w:rPr>
        <w:u w:val="none"/>
        <w:vertAlign w:val="baseline"/>
      </w:rPr>
    </w:lvl>
    <w:lvl w:ilvl="5">
      <w:start w:val="1"/>
      <w:numFmt w:val="bullet"/>
      <w:lvlText w:val=""/>
      <w:lvlJc w:val="left"/>
      <w:pPr>
        <w:ind w:left="0" w:firstLine="0"/>
      </w:pPr>
      <w:rPr>
        <w:u w:val="none"/>
        <w:vertAlign w:val="baseline"/>
      </w:rPr>
    </w:lvl>
    <w:lvl w:ilvl="6">
      <w:start w:val="1"/>
      <w:numFmt w:val="bullet"/>
      <w:lvlText w:val=""/>
      <w:lvlJc w:val="left"/>
      <w:pPr>
        <w:ind w:left="0" w:firstLine="0"/>
      </w:pPr>
      <w:rPr>
        <w:u w:val="none"/>
        <w:vertAlign w:val="baseline"/>
      </w:rPr>
    </w:lvl>
    <w:lvl w:ilvl="7">
      <w:start w:val="1"/>
      <w:numFmt w:val="bullet"/>
      <w:lvlText w:val=""/>
      <w:lvlJc w:val="left"/>
      <w:pPr>
        <w:ind w:left="0" w:firstLine="0"/>
      </w:pPr>
      <w:rPr>
        <w:u w:val="none"/>
        <w:vertAlign w:val="baseline"/>
      </w:rPr>
    </w:lvl>
    <w:lvl w:ilvl="8">
      <w:start w:val="1"/>
      <w:numFmt w:val="bullet"/>
      <w:lvlText w:val=""/>
      <w:lvlJc w:val="left"/>
      <w:pPr>
        <w:ind w:left="0" w:firstLine="0"/>
      </w:pPr>
      <w:rPr>
        <w:u w:val="none"/>
        <w:vertAlign w:val="baseline"/>
      </w:rPr>
    </w:lvl>
  </w:abstractNum>
  <w:abstractNum w:abstractNumId="5" w15:restartNumberingAfterBreak="0">
    <w:nsid w:val="79E34138"/>
    <w:multiLevelType w:val="multilevel"/>
    <w:tmpl w:val="95E016C4"/>
    <w:lvl w:ilvl="0">
      <w:start w:val="6"/>
      <w:numFmt w:val="decimal"/>
      <w:lvlText w:val="%1."/>
      <w:lvlJc w:val="left"/>
      <w:pPr>
        <w:ind w:left="360" w:hanging="360"/>
      </w:pPr>
      <w:rPr>
        <w:color w:val="00000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num w:numId="1">
    <w:abstractNumId w:val="0"/>
  </w:num>
  <w:num w:numId="2">
    <w:abstractNumId w:val="1"/>
  </w:num>
  <w:num w:numId="3">
    <w:abstractNumId w:val="3"/>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484E"/>
    <w:rsid w:val="00207C45"/>
    <w:rsid w:val="0033484E"/>
    <w:rsid w:val="0075096B"/>
    <w:rsid w:val="00812CE8"/>
    <w:rsid w:val="008D0866"/>
    <w:rsid w:val="00B53CD5"/>
    <w:rsid w:val="00B643C0"/>
    <w:rsid w:val="00BD2003"/>
    <w:rsid w:val="00E0379F"/>
    <w:rsid w:val="00F968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E0F387"/>
  <w15:docId w15:val="{D0BEFB00-D3BA-45E3-A28C-5858BB618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cs" w:eastAsia="cs-CZ" w:bidi="ar-SA"/>
      </w:rPr>
    </w:rPrDefault>
    <w:pPrDefault>
      <w:pPr>
        <w:ind w:hang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uiPriority w:val="9"/>
    <w:qFormat/>
    <w:pPr>
      <w:keepNext/>
      <w:keepLines/>
      <w:spacing w:before="480" w:after="120"/>
      <w:outlineLvl w:val="0"/>
    </w:pPr>
    <w:rPr>
      <w:b/>
      <w:sz w:val="48"/>
      <w:szCs w:val="48"/>
    </w:rPr>
  </w:style>
  <w:style w:type="paragraph" w:styleId="Nadpis2">
    <w:name w:val="heading 2"/>
    <w:basedOn w:val="Normln"/>
    <w:next w:val="Normln"/>
    <w:uiPriority w:val="9"/>
    <w:semiHidden/>
    <w:unhideWhenUsed/>
    <w:qFormat/>
    <w:pPr>
      <w:keepNext/>
      <w:keepLines/>
      <w:spacing w:before="360" w:after="80"/>
      <w:outlineLvl w:val="1"/>
    </w:pPr>
    <w:rPr>
      <w:b/>
      <w:sz w:val="36"/>
      <w:szCs w:val="36"/>
    </w:rPr>
  </w:style>
  <w:style w:type="paragraph" w:styleId="Nadpis3">
    <w:name w:val="heading 3"/>
    <w:basedOn w:val="Normln"/>
    <w:next w:val="Normln"/>
    <w:uiPriority w:val="9"/>
    <w:semiHidden/>
    <w:unhideWhenUsed/>
    <w:qFormat/>
    <w:pPr>
      <w:keepNext/>
      <w:keepLines/>
      <w:spacing w:before="280" w:after="80"/>
      <w:outlineLvl w:val="2"/>
    </w:pPr>
    <w:rPr>
      <w:b/>
      <w:sz w:val="28"/>
      <w:szCs w:val="28"/>
    </w:rPr>
  </w:style>
  <w:style w:type="paragraph" w:styleId="Nadpis4">
    <w:name w:val="heading 4"/>
    <w:basedOn w:val="Normln"/>
    <w:next w:val="Normln"/>
    <w:uiPriority w:val="9"/>
    <w:semiHidden/>
    <w:unhideWhenUsed/>
    <w:qFormat/>
    <w:pPr>
      <w:keepNext/>
      <w:keepLines/>
      <w:spacing w:before="240" w:after="40"/>
      <w:outlineLvl w:val="3"/>
    </w:pPr>
    <w:rPr>
      <w:b/>
    </w:rPr>
  </w:style>
  <w:style w:type="paragraph" w:styleId="Nadpis5">
    <w:name w:val="heading 5"/>
    <w:basedOn w:val="Normln"/>
    <w:next w:val="Normln"/>
    <w:uiPriority w:val="9"/>
    <w:semiHidden/>
    <w:unhideWhenUsed/>
    <w:qFormat/>
    <w:pPr>
      <w:keepNext/>
      <w:keepLines/>
      <w:spacing w:before="220" w:after="40"/>
      <w:outlineLvl w:val="4"/>
    </w:pPr>
    <w:rPr>
      <w:b/>
      <w:sz w:val="22"/>
      <w:szCs w:val="22"/>
    </w:rPr>
  </w:style>
  <w:style w:type="paragraph" w:styleId="Nadpis6">
    <w:name w:val="heading 6"/>
    <w:basedOn w:val="Normln"/>
    <w:next w:val="Normln"/>
    <w:uiPriority w:val="9"/>
    <w:semiHidden/>
    <w:unhideWhenUsed/>
    <w:qFormat/>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table" w:customStyle="1" w:styleId="TableNormal0">
    <w:name w:val="TableNormal"/>
    <w:tblPr>
      <w:tblCellMar>
        <w:top w:w="0" w:type="dxa"/>
        <w:left w:w="0" w:type="dxa"/>
        <w:bottom w:w="0" w:type="dxa"/>
        <w:right w:w="0" w:type="dxa"/>
      </w:tblCellMar>
    </w:tblPr>
  </w:style>
  <w:style w:type="table" w:customStyle="1" w:styleId="TableNormal1">
    <w:name w:val="TableNormal"/>
    <w:next w:val="TableNormal0"/>
    <w:pPr>
      <w:suppressAutoHyphens/>
      <w:spacing w:line="1" w:lineRule="atLeast"/>
      <w:ind w:leftChars="-1" w:left="-1" w:hangingChars="1"/>
      <w:textDirection w:val="btLr"/>
      <w:textAlignment w:val="top"/>
      <w:outlineLvl w:val="0"/>
    </w:pPr>
    <w:rPr>
      <w:position w:val="-1"/>
    </w:rPr>
    <w:tblPr>
      <w:tblCellMar>
        <w:top w:w="0" w:type="dxa"/>
        <w:left w:w="0" w:type="dxa"/>
        <w:bottom w:w="0" w:type="dxa"/>
        <w:right w:w="0" w:type="dxa"/>
      </w:tblCellMar>
    </w:tblPr>
  </w:style>
  <w:style w:type="paragraph" w:customStyle="1" w:styleId="OdstavecseseznamemNormln-rove3BulletNumberListParagraphOdstavecclseseznamemOdstavecseseznamem5OdstavecmujOdrkyNad">
    <w:name w:val="Odstavec se seznamem;Normální - úroveň 3;Bullet Number;List Paragraph;Odstavec cíl se seznamem;Odstavec se seznamem5;Odstavec_muj;Odrážky;Nad"/>
    <w:pPr>
      <w:suppressAutoHyphens/>
      <w:spacing w:line="1" w:lineRule="atLeast"/>
      <w:ind w:leftChars="-1" w:left="720" w:hangingChars="1"/>
      <w:contextualSpacing/>
      <w:textDirection w:val="btLr"/>
      <w:textAlignment w:val="top"/>
      <w:outlineLvl w:val="0"/>
    </w:pPr>
    <w:rPr>
      <w:position w:val="-1"/>
    </w:rPr>
  </w:style>
  <w:style w:type="paragraph" w:customStyle="1" w:styleId="dka">
    <w:name w:val="Řádka"/>
    <w:pPr>
      <w:suppressAutoHyphens/>
      <w:autoSpaceDE w:val="0"/>
      <w:autoSpaceDN w:val="0"/>
      <w:adjustRightInd w:val="0"/>
      <w:spacing w:line="1" w:lineRule="atLeast"/>
      <w:ind w:leftChars="-1" w:left="-1" w:hangingChars="1"/>
      <w:textDirection w:val="btLr"/>
      <w:textAlignment w:val="top"/>
      <w:outlineLvl w:val="0"/>
    </w:pPr>
    <w:rPr>
      <w:color w:val="000000"/>
      <w:position w:val="-1"/>
    </w:rPr>
  </w:style>
  <w:style w:type="paragraph" w:styleId="Zkladntext">
    <w:name w:val="Body Text"/>
    <w:pPr>
      <w:suppressAutoHyphens/>
      <w:autoSpaceDE w:val="0"/>
      <w:autoSpaceDN w:val="0"/>
      <w:adjustRightInd w:val="0"/>
      <w:spacing w:line="1" w:lineRule="atLeast"/>
      <w:ind w:leftChars="-1" w:left="-1" w:hangingChars="1"/>
      <w:textDirection w:val="btLr"/>
      <w:textAlignment w:val="top"/>
      <w:outlineLvl w:val="0"/>
    </w:pPr>
    <w:rPr>
      <w:color w:val="000000"/>
      <w:position w:val="-1"/>
    </w:rPr>
  </w:style>
  <w:style w:type="character" w:customStyle="1" w:styleId="ZkladntextChar">
    <w:name w:val="Základní text Char"/>
    <w:basedOn w:val="Standardnpsmoodstavce"/>
    <w:rPr>
      <w:color w:val="000000"/>
      <w:w w:val="100"/>
      <w:position w:val="-1"/>
      <w:szCs w:val="24"/>
      <w:effect w:val="none"/>
      <w:vertAlign w:val="baseline"/>
      <w:cs w:val="0"/>
      <w:em w:val="none"/>
      <w:lang w:eastAsia="cs-CZ" w:bidi="ar-SA"/>
    </w:rPr>
  </w:style>
  <w:style w:type="paragraph" w:styleId="Zpat">
    <w:name w:val="footer"/>
    <w:pPr>
      <w:tabs>
        <w:tab w:val="center" w:pos="4536"/>
        <w:tab w:val="right" w:pos="9072"/>
      </w:tabs>
      <w:suppressAutoHyphens/>
      <w:spacing w:line="1" w:lineRule="atLeast"/>
      <w:ind w:leftChars="-1" w:left="-1" w:hangingChars="1"/>
      <w:textDirection w:val="btLr"/>
      <w:textAlignment w:val="top"/>
      <w:outlineLvl w:val="0"/>
    </w:pPr>
    <w:rPr>
      <w:position w:val="-1"/>
    </w:rPr>
  </w:style>
  <w:style w:type="character" w:customStyle="1" w:styleId="ZpatChar">
    <w:name w:val="Zápatí Char"/>
    <w:basedOn w:val="Standardnpsmoodstavce"/>
    <w:rPr>
      <w:w w:val="100"/>
      <w:position w:val="-1"/>
      <w:sz w:val="24"/>
      <w:szCs w:val="24"/>
      <w:effect w:val="none"/>
      <w:vertAlign w:val="baseline"/>
      <w:cs w:val="0"/>
      <w:em w:val="none"/>
      <w:lang w:eastAsia="cs-CZ" w:bidi="ar-SA"/>
    </w:rPr>
  </w:style>
  <w:style w:type="character" w:styleId="slostrnky">
    <w:name w:val="page number"/>
    <w:basedOn w:val="Standardnpsmoodstavce"/>
    <w:rPr>
      <w:w w:val="100"/>
      <w:position w:val="-1"/>
      <w:effect w:val="none"/>
      <w:vertAlign w:val="baseline"/>
      <w:cs w:val="0"/>
      <w:em w:val="none"/>
    </w:rPr>
  </w:style>
  <w:style w:type="character" w:customStyle="1" w:styleId="emph">
    <w:name w:val="emph"/>
    <w:rPr>
      <w:w w:val="100"/>
      <w:position w:val="-1"/>
      <w:effect w:val="none"/>
      <w:vertAlign w:val="baseline"/>
      <w:cs w:val="0"/>
      <w:em w:val="none"/>
    </w:rPr>
  </w:style>
  <w:style w:type="character" w:styleId="Odkaznakoment">
    <w:name w:val="annotation reference"/>
    <w:basedOn w:val="Standardnpsmoodstavce"/>
    <w:qFormat/>
    <w:rPr>
      <w:w w:val="100"/>
      <w:position w:val="-1"/>
      <w:sz w:val="16"/>
      <w:szCs w:val="16"/>
      <w:effect w:val="none"/>
      <w:vertAlign w:val="baseline"/>
      <w:cs w:val="0"/>
      <w:em w:val="none"/>
    </w:rPr>
  </w:style>
  <w:style w:type="character" w:customStyle="1" w:styleId="TextkomenteChar">
    <w:name w:val="Text komentáře Char"/>
    <w:basedOn w:val="Standardnpsmoodstavce"/>
    <w:rPr>
      <w:rFonts w:ascii="Calibri" w:hAnsi="Calibri" w:cs="Calibri"/>
      <w:w w:val="100"/>
      <w:position w:val="-1"/>
      <w:effect w:val="none"/>
      <w:vertAlign w:val="baseline"/>
      <w:cs w:val="0"/>
      <w:em w:val="none"/>
      <w:lang w:eastAsia="en-US" w:bidi="ar-SA"/>
    </w:rPr>
  </w:style>
  <w:style w:type="paragraph" w:styleId="Textkomente">
    <w:name w:val="annotation text"/>
    <w:qFormat/>
    <w:pPr>
      <w:spacing w:after="200" w:line="1" w:lineRule="atLeast"/>
      <w:ind w:leftChars="-1" w:left="-1" w:hangingChars="1"/>
      <w:textDirection w:val="btLr"/>
      <w:textAlignment w:val="top"/>
      <w:outlineLvl w:val="0"/>
    </w:pPr>
    <w:rPr>
      <w:rFonts w:ascii="Calibri" w:hAnsi="Calibri" w:cs="Calibri"/>
      <w:position w:val="-1"/>
      <w:lang w:eastAsia="en-US"/>
    </w:rPr>
  </w:style>
  <w:style w:type="character" w:customStyle="1" w:styleId="TextkomenteChar1">
    <w:name w:val="Text komentáře Char1"/>
    <w:basedOn w:val="Standardnpsmoodstavce"/>
    <w:rPr>
      <w:rFonts w:ascii="Times New Roman" w:eastAsia="Times New Roman" w:hAnsi="Times New Roman" w:cs="Times New Roman"/>
      <w:w w:val="100"/>
      <w:position w:val="-1"/>
      <w:sz w:val="20"/>
      <w:szCs w:val="20"/>
      <w:effect w:val="none"/>
      <w:vertAlign w:val="baseline"/>
      <w:cs w:val="0"/>
      <w:em w:val="none"/>
      <w:lang w:eastAsia="cs-CZ"/>
    </w:rPr>
  </w:style>
  <w:style w:type="paragraph" w:styleId="Textbubliny">
    <w:name w:val="Balloon Text"/>
    <w:qFormat/>
    <w:pPr>
      <w:suppressAutoHyphens/>
      <w:spacing w:line="1" w:lineRule="atLeast"/>
      <w:ind w:leftChars="-1" w:left="-1" w:hangingChars="1"/>
      <w:textDirection w:val="btLr"/>
      <w:textAlignment w:val="top"/>
      <w:outlineLvl w:val="0"/>
    </w:pPr>
    <w:rPr>
      <w:rFonts w:ascii="Segoe UI" w:hAnsi="Segoe UI" w:cs="Segoe UI"/>
      <w:position w:val="-1"/>
      <w:sz w:val="18"/>
      <w:szCs w:val="18"/>
    </w:rPr>
  </w:style>
  <w:style w:type="character" w:customStyle="1" w:styleId="TextbublinyChar">
    <w:name w:val="Text bubliny Char"/>
    <w:basedOn w:val="Standardnpsmoodstavce"/>
    <w:rPr>
      <w:rFonts w:ascii="Segoe UI" w:hAnsi="Segoe UI" w:cs="Segoe UI"/>
      <w:w w:val="100"/>
      <w:position w:val="-1"/>
      <w:sz w:val="18"/>
      <w:szCs w:val="18"/>
      <w:effect w:val="none"/>
      <w:vertAlign w:val="baseline"/>
      <w:cs w:val="0"/>
      <w:em w:val="none"/>
      <w:lang w:eastAsia="cs-CZ" w:bidi="ar-SA"/>
    </w:rPr>
  </w:style>
  <w:style w:type="paragraph" w:styleId="Pedmtkomente">
    <w:name w:val="annotation subject"/>
    <w:basedOn w:val="Textkomente"/>
    <w:next w:val="Textkomente"/>
    <w:qFormat/>
    <w:pPr>
      <w:suppressAutoHyphens/>
      <w:spacing w:after="0"/>
    </w:pPr>
    <w:rPr>
      <w:rFonts w:ascii="Times New Roman" w:hAnsi="Times New Roman" w:cs="Times New Roman"/>
      <w:b/>
      <w:bCs/>
      <w:lang w:eastAsia="cs-CZ"/>
    </w:rPr>
  </w:style>
  <w:style w:type="character" w:customStyle="1" w:styleId="PedmtkomenteChar">
    <w:name w:val="Předmět komentáře Char"/>
    <w:basedOn w:val="TextkomenteChar"/>
    <w:rPr>
      <w:rFonts w:ascii="Times New Roman" w:eastAsia="Times New Roman" w:hAnsi="Times New Roman" w:cs="Times New Roman"/>
      <w:b/>
      <w:bCs/>
      <w:w w:val="100"/>
      <w:position w:val="-1"/>
      <w:sz w:val="20"/>
      <w:szCs w:val="20"/>
      <w:effect w:val="none"/>
      <w:vertAlign w:val="baseline"/>
      <w:cs w:val="0"/>
      <w:em w:val="none"/>
      <w:lang w:eastAsia="cs-CZ" w:bidi="ar-SA"/>
    </w:rPr>
  </w:style>
  <w:style w:type="paragraph" w:styleId="Revize">
    <w:name w:val="Revision"/>
    <w:pPr>
      <w:suppressAutoHyphens/>
      <w:spacing w:line="1" w:lineRule="atLeast"/>
      <w:ind w:leftChars="-1" w:left="-1" w:hangingChars="1"/>
      <w:textDirection w:val="btLr"/>
      <w:textAlignment w:val="top"/>
      <w:outlineLvl w:val="0"/>
    </w:pPr>
    <w:rPr>
      <w:position w:val="-1"/>
    </w:rPr>
  </w:style>
  <w:style w:type="paragraph" w:customStyle="1" w:styleId="Podtitul">
    <w:name w:val="Podtitul"/>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115" w:type="dxa"/>
        <w:right w:w="115" w:type="dxa"/>
      </w:tblCellMar>
    </w:tblPr>
  </w:style>
  <w:style w:type="table" w:customStyle="1" w:styleId="a0">
    <w:basedOn w:val="TableNormal1"/>
    <w:tblPr>
      <w:tblStyleRowBandSize w:val="1"/>
      <w:tblStyleColBandSize w:val="1"/>
      <w:tblCellMar>
        <w:left w:w="115" w:type="dxa"/>
        <w:right w:w="115" w:type="dxa"/>
      </w:tblCellMar>
    </w:tblPr>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 w:type="table" w:customStyle="1" w:styleId="a1">
    <w:basedOn w:val="TableNormal0"/>
    <w:tblPr>
      <w:tblStyleRowBandSize w:val="1"/>
      <w:tblStyleColBandSize w:val="1"/>
      <w:tblCellMar>
        <w:left w:w="115" w:type="dxa"/>
        <w:right w:w="115" w:type="dxa"/>
      </w:tblCellMar>
    </w:tblPr>
  </w:style>
  <w:style w:type="paragraph" w:styleId="Odstavecseseznamem">
    <w:name w:val="List Paragraph"/>
    <w:basedOn w:val="Normln"/>
    <w:uiPriority w:val="34"/>
    <w:qFormat/>
    <w:rsid w:val="00812C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wc7N80Pzg3Iks621O/s2PqdONtw==">CgMxLjAyDmgudjIyNmU5M2Z4ZGJpOAByITF5NFlJcG1SOFhsUEo1QUpPTnloUy1mS2d2MGtQOXZucA==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1810</Words>
  <Characters>10684</Characters>
  <Application>Microsoft Office Word</Application>
  <DocSecurity>0</DocSecurity>
  <Lines>89</Lines>
  <Paragraphs>24</Paragraphs>
  <ScaleCrop>false</ScaleCrop>
  <Company/>
  <LinksUpToDate>false</LinksUpToDate>
  <CharactersWithSpaces>12470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Kasperová Vendula, Ing.</dc:creator>
  <cp:lastModifiedBy>Karel Rejent - ICT plus, s.r.o.</cp:lastModifiedBy>
  <cp:revision>7</cp:revision>
  <dcterms:created xsi:type="dcterms:W3CDTF">2025-07-21T17:42:00Z</dcterms:created>
  <dcterms:modified xsi:type="dcterms:W3CDTF">2025-09-25T14:01:00Z</dcterms:modified>
</cp:coreProperties>
</file>